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07" w:rsidRPr="009A5A70" w:rsidRDefault="00652007" w:rsidP="00652007">
      <w:pPr>
        <w:tabs>
          <w:tab w:val="left" w:pos="6720"/>
        </w:tabs>
        <w:spacing w:after="0"/>
        <w:rPr>
          <w:rFonts w:ascii="Times New Roman" w:hAnsi="Times New Roman"/>
          <w:color w:val="000000" w:themeColor="text1"/>
          <w:sz w:val="28"/>
          <w:szCs w:val="28"/>
        </w:rPr>
      </w:pPr>
      <w:r w:rsidRPr="009A5A70">
        <w:rPr>
          <w:rFonts w:ascii="Times New Roman" w:hAnsi="Times New Roman"/>
          <w:color w:val="000000" w:themeColor="text1"/>
          <w:sz w:val="28"/>
          <w:szCs w:val="28"/>
        </w:rPr>
        <w:t xml:space="preserve">КГБУ СО                                                                                      </w:t>
      </w:r>
      <w:r w:rsidR="007E1407" w:rsidRPr="001B3F30">
        <w:rPr>
          <w:rFonts w:ascii="Times New Roman" w:hAnsi="Times New Roman"/>
          <w:color w:val="000000" w:themeColor="text1"/>
          <w:sz w:val="28"/>
          <w:szCs w:val="28"/>
        </w:rPr>
        <w:t xml:space="preserve">  </w:t>
      </w:r>
    </w:p>
    <w:p w:rsidR="00652007" w:rsidRPr="009A5A70" w:rsidRDefault="00652007" w:rsidP="00652007">
      <w:pPr>
        <w:tabs>
          <w:tab w:val="left" w:pos="6720"/>
        </w:tabs>
        <w:spacing w:after="0"/>
        <w:rPr>
          <w:rFonts w:ascii="Times New Roman" w:hAnsi="Times New Roman"/>
          <w:color w:val="000000" w:themeColor="text1"/>
          <w:sz w:val="28"/>
          <w:szCs w:val="28"/>
        </w:rPr>
      </w:pPr>
      <w:r w:rsidRPr="009A5A70">
        <w:rPr>
          <w:rFonts w:ascii="Times New Roman" w:hAnsi="Times New Roman"/>
          <w:color w:val="000000" w:themeColor="text1"/>
          <w:sz w:val="28"/>
          <w:szCs w:val="28"/>
        </w:rPr>
        <w:t xml:space="preserve">Центр социальной помощи                                                                       </w:t>
      </w:r>
    </w:p>
    <w:p w:rsidR="00652007" w:rsidRPr="009A5A70" w:rsidRDefault="00652007" w:rsidP="00652007">
      <w:pPr>
        <w:tabs>
          <w:tab w:val="left" w:pos="5928"/>
        </w:tabs>
        <w:spacing w:after="0"/>
        <w:rPr>
          <w:rFonts w:ascii="Times New Roman" w:hAnsi="Times New Roman"/>
          <w:color w:val="000000" w:themeColor="text1"/>
          <w:sz w:val="28"/>
          <w:szCs w:val="28"/>
        </w:rPr>
      </w:pPr>
      <w:r w:rsidRPr="009A5A70">
        <w:rPr>
          <w:rFonts w:ascii="Times New Roman" w:hAnsi="Times New Roman"/>
          <w:color w:val="000000" w:themeColor="text1"/>
          <w:sz w:val="28"/>
          <w:szCs w:val="28"/>
        </w:rPr>
        <w:t xml:space="preserve">Семье и детям «Ужурский»                                                    </w:t>
      </w:r>
    </w:p>
    <w:p w:rsidR="00652007" w:rsidRPr="009A5A70" w:rsidRDefault="00652007" w:rsidP="00652007">
      <w:pPr>
        <w:pStyle w:val="a8"/>
        <w:tabs>
          <w:tab w:val="left" w:pos="6444"/>
        </w:tabs>
        <w:rPr>
          <w:rFonts w:ascii="Times New Roman" w:hAnsi="Times New Roman" w:cs="Times New Roman"/>
          <w:color w:val="000000" w:themeColor="text1"/>
          <w:sz w:val="28"/>
          <w:szCs w:val="28"/>
        </w:rPr>
      </w:pPr>
      <w:r w:rsidRPr="009A5A70">
        <w:rPr>
          <w:rFonts w:ascii="Times New Roman" w:hAnsi="Times New Roman" w:cs="Times New Roman"/>
          <w:color w:val="000000" w:themeColor="text1"/>
          <w:sz w:val="28"/>
          <w:szCs w:val="28"/>
        </w:rPr>
        <w:t xml:space="preserve">Ул. </w:t>
      </w:r>
      <w:proofErr w:type="gramStart"/>
      <w:r w:rsidRPr="009A5A70">
        <w:rPr>
          <w:rFonts w:ascii="Times New Roman" w:hAnsi="Times New Roman" w:cs="Times New Roman"/>
          <w:color w:val="000000" w:themeColor="text1"/>
          <w:sz w:val="28"/>
          <w:szCs w:val="28"/>
        </w:rPr>
        <w:t>Западная</w:t>
      </w:r>
      <w:proofErr w:type="gramEnd"/>
      <w:r w:rsidRPr="009A5A70">
        <w:rPr>
          <w:rFonts w:ascii="Times New Roman" w:hAnsi="Times New Roman" w:cs="Times New Roman"/>
          <w:color w:val="000000" w:themeColor="text1"/>
          <w:sz w:val="28"/>
          <w:szCs w:val="28"/>
        </w:rPr>
        <w:t xml:space="preserve"> д., г. Ужур,662255                                      </w:t>
      </w:r>
    </w:p>
    <w:p w:rsidR="00652007" w:rsidRPr="009A5A70" w:rsidRDefault="00652007" w:rsidP="00652007">
      <w:pPr>
        <w:pStyle w:val="a8"/>
        <w:tabs>
          <w:tab w:val="left" w:pos="5556"/>
        </w:tabs>
        <w:rPr>
          <w:rFonts w:ascii="Times New Roman" w:hAnsi="Times New Roman" w:cs="Times New Roman"/>
          <w:color w:val="000000" w:themeColor="text1"/>
          <w:sz w:val="28"/>
          <w:szCs w:val="28"/>
        </w:rPr>
      </w:pPr>
      <w:r w:rsidRPr="009A5A70">
        <w:rPr>
          <w:rFonts w:ascii="Times New Roman" w:hAnsi="Times New Roman" w:cs="Times New Roman"/>
          <w:color w:val="000000" w:themeColor="text1"/>
          <w:sz w:val="28"/>
          <w:szCs w:val="28"/>
        </w:rPr>
        <w:t>Телефон 8 (39156) 21-9-00</w:t>
      </w:r>
      <w:r w:rsidRPr="009A5A70">
        <w:rPr>
          <w:rFonts w:ascii="Times New Roman" w:hAnsi="Times New Roman" w:cs="Times New Roman"/>
          <w:color w:val="000000" w:themeColor="text1"/>
          <w:sz w:val="28"/>
          <w:szCs w:val="28"/>
        </w:rPr>
        <w:tab/>
        <w:t xml:space="preserve">                   </w:t>
      </w:r>
    </w:p>
    <w:p w:rsidR="00652007" w:rsidRPr="009A5A70" w:rsidRDefault="00652007" w:rsidP="00652007">
      <w:pPr>
        <w:pStyle w:val="a8"/>
        <w:tabs>
          <w:tab w:val="left" w:pos="5556"/>
        </w:tabs>
        <w:rPr>
          <w:rFonts w:ascii="Times New Roman" w:hAnsi="Times New Roman" w:cs="Times New Roman"/>
          <w:color w:val="000000" w:themeColor="text1"/>
          <w:sz w:val="28"/>
          <w:szCs w:val="28"/>
        </w:rPr>
      </w:pPr>
      <w:r w:rsidRPr="009A5A70">
        <w:rPr>
          <w:rFonts w:ascii="Times New Roman" w:hAnsi="Times New Roman" w:cs="Times New Roman"/>
          <w:color w:val="000000" w:themeColor="text1"/>
          <w:sz w:val="28"/>
          <w:szCs w:val="28"/>
        </w:rPr>
        <w:t>ИНН/КПП 2439002167/243901001</w:t>
      </w:r>
      <w:r w:rsidRPr="009A5A70">
        <w:rPr>
          <w:rFonts w:ascii="Times New Roman" w:hAnsi="Times New Roman" w:cs="Times New Roman"/>
          <w:color w:val="000000" w:themeColor="text1"/>
          <w:sz w:val="28"/>
          <w:szCs w:val="28"/>
        </w:rPr>
        <w:tab/>
        <w:t xml:space="preserve">               </w:t>
      </w:r>
    </w:p>
    <w:p w:rsidR="00652007" w:rsidRDefault="00652007" w:rsidP="00652007">
      <w:pPr>
        <w:spacing w:after="0" w:line="240" w:lineRule="auto"/>
        <w:rPr>
          <w:rStyle w:val="a5"/>
          <w:rFonts w:ascii="Times New Roman" w:hAnsi="Times New Roman"/>
          <w:color w:val="000000" w:themeColor="text1"/>
          <w:sz w:val="28"/>
          <w:szCs w:val="28"/>
        </w:rPr>
      </w:pPr>
      <w:r w:rsidRPr="009A5A70">
        <w:rPr>
          <w:rFonts w:ascii="Times New Roman" w:hAnsi="Times New Roman"/>
          <w:color w:val="000000" w:themeColor="text1"/>
          <w:sz w:val="28"/>
          <w:szCs w:val="28"/>
          <w:lang w:val="en-US"/>
        </w:rPr>
        <w:t>E</w:t>
      </w:r>
      <w:r w:rsidRPr="009A5A70">
        <w:rPr>
          <w:rFonts w:ascii="Times New Roman" w:hAnsi="Times New Roman"/>
          <w:color w:val="000000" w:themeColor="text1"/>
          <w:sz w:val="28"/>
          <w:szCs w:val="28"/>
        </w:rPr>
        <w:t>-</w:t>
      </w:r>
      <w:r w:rsidRPr="009A5A70">
        <w:rPr>
          <w:rFonts w:ascii="Times New Roman" w:hAnsi="Times New Roman"/>
          <w:color w:val="000000" w:themeColor="text1"/>
          <w:sz w:val="28"/>
          <w:szCs w:val="28"/>
          <w:lang w:val="en-US"/>
        </w:rPr>
        <w:t>mail</w:t>
      </w:r>
      <w:r w:rsidRPr="009A5A70">
        <w:rPr>
          <w:rFonts w:ascii="Times New Roman" w:hAnsi="Times New Roman"/>
          <w:color w:val="000000" w:themeColor="text1"/>
          <w:sz w:val="28"/>
          <w:szCs w:val="28"/>
        </w:rPr>
        <w:t xml:space="preserve"> </w:t>
      </w:r>
      <w:hyperlink r:id="rId6" w:history="1">
        <w:r w:rsidRPr="009A5A70">
          <w:rPr>
            <w:rStyle w:val="a5"/>
            <w:rFonts w:ascii="Times New Roman" w:hAnsi="Times New Roman"/>
            <w:color w:val="000000" w:themeColor="text1"/>
            <w:sz w:val="28"/>
            <w:szCs w:val="28"/>
            <w:lang w:val="en-US"/>
          </w:rPr>
          <w:t>srznugur</w:t>
        </w:r>
        <w:r w:rsidRPr="009A5A70">
          <w:rPr>
            <w:rStyle w:val="a5"/>
            <w:rFonts w:ascii="Times New Roman" w:hAnsi="Times New Roman"/>
            <w:color w:val="000000" w:themeColor="text1"/>
            <w:sz w:val="28"/>
            <w:szCs w:val="28"/>
          </w:rPr>
          <w:t>@</w:t>
        </w:r>
        <w:r w:rsidRPr="009A5A70">
          <w:rPr>
            <w:rStyle w:val="a5"/>
            <w:rFonts w:ascii="Times New Roman" w:hAnsi="Times New Roman"/>
            <w:color w:val="000000" w:themeColor="text1"/>
            <w:sz w:val="28"/>
            <w:szCs w:val="28"/>
            <w:lang w:val="en-US"/>
          </w:rPr>
          <w:t>rambler</w:t>
        </w:r>
        <w:r w:rsidRPr="009A5A70">
          <w:rPr>
            <w:rStyle w:val="a5"/>
            <w:rFonts w:ascii="Times New Roman" w:hAnsi="Times New Roman"/>
            <w:color w:val="000000" w:themeColor="text1"/>
            <w:sz w:val="28"/>
            <w:szCs w:val="28"/>
          </w:rPr>
          <w:t>.</w:t>
        </w:r>
        <w:r w:rsidRPr="009A5A70">
          <w:rPr>
            <w:rStyle w:val="a5"/>
            <w:rFonts w:ascii="Times New Roman" w:hAnsi="Times New Roman"/>
            <w:color w:val="000000" w:themeColor="text1"/>
            <w:sz w:val="28"/>
            <w:szCs w:val="28"/>
            <w:lang w:val="en-US"/>
          </w:rPr>
          <w:t>ru</w:t>
        </w:r>
      </w:hyperlink>
      <w:r w:rsidRPr="009A5A70">
        <w:rPr>
          <w:rStyle w:val="a5"/>
          <w:rFonts w:ascii="Times New Roman" w:hAnsi="Times New Roman"/>
          <w:color w:val="000000" w:themeColor="text1"/>
          <w:sz w:val="28"/>
          <w:szCs w:val="28"/>
        </w:rPr>
        <w:t xml:space="preserve">            </w:t>
      </w:r>
    </w:p>
    <w:p w:rsidR="00652007" w:rsidRDefault="00652007" w:rsidP="00652007">
      <w:pPr>
        <w:tabs>
          <w:tab w:val="left" w:pos="4043"/>
        </w:tabs>
        <w:spacing w:after="0" w:line="240" w:lineRule="auto"/>
        <w:ind w:firstLine="709"/>
        <w:jc w:val="center"/>
        <w:rPr>
          <w:rFonts w:ascii="Times New Roman" w:hAnsi="Times New Roman"/>
          <w:b/>
          <w:color w:val="000000" w:themeColor="text1"/>
          <w:sz w:val="28"/>
          <w:szCs w:val="28"/>
        </w:rPr>
      </w:pPr>
    </w:p>
    <w:p w:rsidR="00652007" w:rsidRPr="009A5A70" w:rsidRDefault="00AC7514" w:rsidP="00652007">
      <w:pPr>
        <w:tabs>
          <w:tab w:val="left" w:pos="4043"/>
        </w:tabs>
        <w:spacing w:after="0" w:line="240" w:lineRule="auto"/>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Итоги деятельности Центра </w:t>
      </w:r>
      <w:r w:rsidR="00652007">
        <w:rPr>
          <w:rFonts w:ascii="Times New Roman" w:hAnsi="Times New Roman"/>
          <w:b/>
          <w:color w:val="000000" w:themeColor="text1"/>
          <w:sz w:val="28"/>
          <w:szCs w:val="28"/>
        </w:rPr>
        <w:t>за 2020 г.</w:t>
      </w:r>
    </w:p>
    <w:p w:rsidR="00652007" w:rsidRPr="009A5A70" w:rsidRDefault="00652007" w:rsidP="00652007">
      <w:pPr>
        <w:spacing w:after="0" w:line="240" w:lineRule="auto"/>
        <w:ind w:firstLine="709"/>
        <w:jc w:val="both"/>
        <w:rPr>
          <w:rFonts w:ascii="Times New Roman" w:hAnsi="Times New Roman"/>
          <w:color w:val="000000" w:themeColor="text1"/>
          <w:sz w:val="28"/>
          <w:szCs w:val="28"/>
        </w:rPr>
      </w:pPr>
    </w:p>
    <w:p w:rsidR="00652007" w:rsidRPr="009A5A70" w:rsidRDefault="00652007" w:rsidP="00652007">
      <w:pPr>
        <w:spacing w:after="0" w:line="240" w:lineRule="auto"/>
        <w:ind w:firstLine="709"/>
        <w:jc w:val="both"/>
        <w:rPr>
          <w:rFonts w:ascii="Times New Roman" w:eastAsia="Times New Roman" w:hAnsi="Times New Roman"/>
          <w:color w:val="000000" w:themeColor="text1"/>
          <w:sz w:val="28"/>
          <w:szCs w:val="28"/>
          <w:lang w:eastAsia="ru-RU"/>
        </w:rPr>
      </w:pPr>
      <w:proofErr w:type="gramStart"/>
      <w:r w:rsidRPr="009A5A70">
        <w:rPr>
          <w:rFonts w:ascii="Times New Roman" w:hAnsi="Times New Roman"/>
          <w:color w:val="000000" w:themeColor="text1"/>
          <w:sz w:val="28"/>
          <w:szCs w:val="28"/>
        </w:rPr>
        <w:t>Краевое государственное бюджетное уч</w:t>
      </w:r>
      <w:bookmarkStart w:id="0" w:name="_GoBack"/>
      <w:bookmarkEnd w:id="0"/>
      <w:r w:rsidRPr="009A5A70">
        <w:rPr>
          <w:rFonts w:ascii="Times New Roman" w:hAnsi="Times New Roman"/>
          <w:color w:val="000000" w:themeColor="text1"/>
          <w:sz w:val="28"/>
          <w:szCs w:val="28"/>
        </w:rPr>
        <w:t xml:space="preserve">реждение социального обслуживания «Центр социальной помощи семье и детям «Ужурский» создано  </w:t>
      </w:r>
      <w:r w:rsidRPr="009A5A70">
        <w:rPr>
          <w:rFonts w:ascii="Times New Roman" w:eastAsia="Times New Roman" w:hAnsi="Times New Roman"/>
          <w:color w:val="000000" w:themeColor="text1"/>
          <w:sz w:val="28"/>
          <w:szCs w:val="28"/>
          <w:lang w:eastAsia="ru-RU"/>
        </w:rPr>
        <w:t>для оказание социальных услуг семье и детям в целях обеспечения реализации предусмотренных законодательством Российской Федерации, Красноярского края полномочий Министерства социальной политики Красноярского края в сфере социальной поддержки и социального обслуживания семей и детей, находящихся в обстоятельствах, которые ухудшают или могут ухудшить условия их жизнедеятельности.</w:t>
      </w:r>
      <w:proofErr w:type="gramEnd"/>
    </w:p>
    <w:p w:rsidR="00652007" w:rsidRPr="009A5A70" w:rsidRDefault="00652007" w:rsidP="00652007">
      <w:pPr>
        <w:pStyle w:val="ConsPlusNonformat"/>
        <w:widowControl/>
        <w:ind w:firstLine="709"/>
        <w:jc w:val="both"/>
        <w:rPr>
          <w:rFonts w:ascii="Times New Roman" w:hAnsi="Times New Roman" w:cs="Times New Roman"/>
          <w:b/>
          <w:bCs/>
          <w:color w:val="000000" w:themeColor="text1"/>
          <w:sz w:val="28"/>
          <w:szCs w:val="28"/>
        </w:rPr>
      </w:pPr>
      <w:r w:rsidRPr="009A5A70">
        <w:rPr>
          <w:rFonts w:ascii="Times New Roman" w:hAnsi="Times New Roman" w:cs="Times New Roman"/>
          <w:bCs/>
          <w:color w:val="000000" w:themeColor="text1"/>
          <w:sz w:val="28"/>
          <w:szCs w:val="28"/>
        </w:rPr>
        <w:t xml:space="preserve">Государственное задание на оказание государственной услуги </w:t>
      </w:r>
      <w:r w:rsidRPr="009A5A70">
        <w:rPr>
          <w:rFonts w:ascii="Times New Roman" w:hAnsi="Times New Roman"/>
          <w:color w:val="000000" w:themeColor="text1"/>
          <w:sz w:val="28"/>
          <w:szCs w:val="28"/>
        </w:rPr>
        <w:t>за 2020 год</w:t>
      </w:r>
      <w:r w:rsidRPr="009A5A70">
        <w:rPr>
          <w:rFonts w:ascii="Times New Roman" w:hAnsi="Times New Roman" w:cs="Times New Roman"/>
          <w:bCs/>
          <w:color w:val="000000" w:themeColor="text1"/>
          <w:sz w:val="28"/>
          <w:szCs w:val="28"/>
        </w:rPr>
        <w:t xml:space="preserve"> учреждением выполнено на </w:t>
      </w:r>
      <w:r w:rsidR="001B3F30">
        <w:rPr>
          <w:rFonts w:ascii="Times New Roman" w:hAnsi="Times New Roman"/>
          <w:b/>
          <w:color w:val="000000" w:themeColor="text1"/>
          <w:sz w:val="28"/>
          <w:szCs w:val="28"/>
        </w:rPr>
        <w:t>99,4</w:t>
      </w:r>
      <w:r w:rsidRPr="009A5A70">
        <w:rPr>
          <w:rFonts w:ascii="Times New Roman" w:hAnsi="Times New Roman"/>
          <w:b/>
          <w:color w:val="000000" w:themeColor="text1"/>
          <w:sz w:val="28"/>
          <w:szCs w:val="28"/>
        </w:rPr>
        <w:t>%</w:t>
      </w:r>
      <w:r w:rsidRPr="009A5A70">
        <w:rPr>
          <w:rFonts w:ascii="Times New Roman" w:hAnsi="Times New Roman" w:cs="Times New Roman"/>
          <w:b/>
          <w:bCs/>
          <w:color w:val="000000" w:themeColor="text1"/>
          <w:sz w:val="28"/>
          <w:szCs w:val="28"/>
        </w:rPr>
        <w:t>.</w:t>
      </w:r>
    </w:p>
    <w:p w:rsidR="00652007" w:rsidRPr="009A5A70" w:rsidRDefault="00652007" w:rsidP="00652007">
      <w:pPr>
        <w:pStyle w:val="ConsPlusNonformat"/>
        <w:widowControl/>
        <w:ind w:firstLine="851"/>
        <w:jc w:val="both"/>
        <w:rPr>
          <w:rFonts w:ascii="Times New Roman" w:hAnsi="Times New Roman" w:cs="Times New Roman"/>
          <w:b/>
          <w:bCs/>
          <w:color w:val="000000" w:themeColor="text1"/>
          <w:sz w:val="28"/>
          <w:szCs w:val="28"/>
        </w:rPr>
      </w:pPr>
    </w:p>
    <w:p w:rsidR="00652007" w:rsidRPr="009A5A70" w:rsidRDefault="00652007" w:rsidP="00652007">
      <w:pPr>
        <w:pStyle w:val="ConsPlusNonformat"/>
        <w:widowControl/>
        <w:ind w:firstLine="851"/>
        <w:jc w:val="both"/>
        <w:rPr>
          <w:rFonts w:ascii="Times New Roman" w:hAnsi="Times New Roman" w:cs="Times New Roman"/>
          <w:b/>
          <w:bCs/>
          <w:color w:val="000000" w:themeColor="text1"/>
          <w:sz w:val="28"/>
          <w:szCs w:val="28"/>
        </w:rPr>
      </w:pPr>
      <w:r w:rsidRPr="009A5A70">
        <w:rPr>
          <w:rFonts w:ascii="Times New Roman" w:hAnsi="Times New Roman" w:cs="Times New Roman"/>
          <w:b/>
          <w:bCs/>
          <w:color w:val="000000" w:themeColor="text1"/>
          <w:sz w:val="28"/>
          <w:szCs w:val="28"/>
        </w:rPr>
        <w:t>Причинами отклонения послужили следующие факторы:</w:t>
      </w:r>
    </w:p>
    <w:p w:rsidR="00652007" w:rsidRPr="009A5A70" w:rsidRDefault="00652007" w:rsidP="00652007">
      <w:pPr>
        <w:pStyle w:val="ConsPlusNonformat"/>
        <w:widowControl/>
        <w:ind w:firstLine="851"/>
        <w:jc w:val="both"/>
        <w:rPr>
          <w:rFonts w:ascii="Times New Roman" w:hAnsi="Times New Roman" w:cs="Times New Roman"/>
          <w:bCs/>
          <w:color w:val="000000" w:themeColor="text1"/>
          <w:sz w:val="28"/>
          <w:szCs w:val="28"/>
        </w:rPr>
      </w:pPr>
    </w:p>
    <w:p w:rsidR="00652007" w:rsidRPr="009A5A70" w:rsidRDefault="00652007" w:rsidP="00652007">
      <w:pPr>
        <w:spacing w:after="0" w:line="240" w:lineRule="auto"/>
        <w:rPr>
          <w:rFonts w:ascii="Times New Roman" w:hAnsi="Times New Roman"/>
          <w:color w:val="000000" w:themeColor="text1"/>
          <w:sz w:val="28"/>
          <w:szCs w:val="28"/>
        </w:rPr>
      </w:pPr>
      <w:r w:rsidRPr="009A5A70">
        <w:rPr>
          <w:rFonts w:ascii="Times New Roman" w:hAnsi="Times New Roman"/>
          <w:b/>
          <w:color w:val="000000" w:themeColor="text1"/>
          <w:sz w:val="28"/>
          <w:szCs w:val="28"/>
        </w:rPr>
        <w:t>1.</w:t>
      </w:r>
      <w:r w:rsidRPr="009A5A70">
        <w:rPr>
          <w:rFonts w:ascii="Times New Roman" w:hAnsi="Times New Roman"/>
          <w:color w:val="000000" w:themeColor="text1"/>
          <w:sz w:val="28"/>
          <w:szCs w:val="28"/>
        </w:rPr>
        <w:t xml:space="preserve"> Отклонений плановых показателей в выполнении государственного задания нет. Фактический показатель выполнения составляет </w:t>
      </w:r>
      <w:r w:rsidR="001B3F30">
        <w:rPr>
          <w:rFonts w:ascii="Times New Roman" w:hAnsi="Times New Roman"/>
          <w:color w:val="000000" w:themeColor="text1"/>
          <w:sz w:val="28"/>
          <w:szCs w:val="28"/>
        </w:rPr>
        <w:t>99,4</w:t>
      </w:r>
      <w:r w:rsidRPr="009A5A70">
        <w:rPr>
          <w:rFonts w:ascii="Times New Roman" w:hAnsi="Times New Roman"/>
          <w:color w:val="000000" w:themeColor="text1"/>
          <w:sz w:val="28"/>
          <w:szCs w:val="28"/>
        </w:rPr>
        <w:t>%.</w:t>
      </w:r>
    </w:p>
    <w:p w:rsidR="00652007" w:rsidRPr="009A5A70" w:rsidRDefault="00652007" w:rsidP="00652007">
      <w:pPr>
        <w:spacing w:after="0" w:line="240" w:lineRule="auto"/>
        <w:rPr>
          <w:rFonts w:ascii="Times New Roman" w:hAnsi="Times New Roman"/>
          <w:color w:val="000000" w:themeColor="text1"/>
          <w:sz w:val="28"/>
          <w:szCs w:val="28"/>
        </w:rPr>
      </w:pPr>
      <w:r w:rsidRPr="009A5A70">
        <w:rPr>
          <w:rFonts w:ascii="Times New Roman" w:hAnsi="Times New Roman"/>
          <w:b/>
          <w:color w:val="000000" w:themeColor="text1"/>
          <w:sz w:val="28"/>
          <w:szCs w:val="28"/>
        </w:rPr>
        <w:t>2</w:t>
      </w:r>
      <w:r w:rsidRPr="009A5A70">
        <w:rPr>
          <w:rFonts w:ascii="Times New Roman" w:hAnsi="Times New Roman"/>
          <w:color w:val="000000" w:themeColor="text1"/>
          <w:sz w:val="28"/>
          <w:szCs w:val="28"/>
        </w:rPr>
        <w:t xml:space="preserve">. В отчетном периоде в учреждении имеется </w:t>
      </w:r>
      <w:r>
        <w:rPr>
          <w:rFonts w:ascii="Times New Roman" w:hAnsi="Times New Roman"/>
          <w:color w:val="000000" w:themeColor="text1"/>
          <w:sz w:val="28"/>
          <w:szCs w:val="28"/>
        </w:rPr>
        <w:t xml:space="preserve"> нарушение</w:t>
      </w:r>
      <w:r w:rsidRPr="009A5A70">
        <w:rPr>
          <w:rFonts w:ascii="Times New Roman" w:hAnsi="Times New Roman"/>
          <w:color w:val="000000" w:themeColor="text1"/>
          <w:sz w:val="28"/>
          <w:szCs w:val="28"/>
        </w:rPr>
        <w:t xml:space="preserve"> санитарного законодательства, нарушения  пожарного законодательства отсутствуют. Фактический показатель составляет 90%.</w:t>
      </w:r>
    </w:p>
    <w:p w:rsidR="00652007" w:rsidRPr="009A5A70" w:rsidRDefault="00652007" w:rsidP="00652007">
      <w:pPr>
        <w:spacing w:after="0" w:line="240" w:lineRule="auto"/>
        <w:rPr>
          <w:rFonts w:ascii="Times New Roman" w:hAnsi="Times New Roman"/>
          <w:color w:val="000000" w:themeColor="text1"/>
          <w:sz w:val="28"/>
          <w:szCs w:val="28"/>
        </w:rPr>
      </w:pPr>
      <w:r w:rsidRPr="009A5A70">
        <w:rPr>
          <w:rFonts w:ascii="Times New Roman" w:hAnsi="Times New Roman"/>
          <w:b/>
          <w:color w:val="000000" w:themeColor="text1"/>
          <w:sz w:val="28"/>
          <w:szCs w:val="28"/>
        </w:rPr>
        <w:t>3.</w:t>
      </w:r>
      <w:r w:rsidRPr="009A5A70">
        <w:rPr>
          <w:rFonts w:ascii="Times New Roman" w:hAnsi="Times New Roman"/>
          <w:color w:val="000000" w:themeColor="text1"/>
          <w:sz w:val="28"/>
          <w:szCs w:val="28"/>
        </w:rPr>
        <w:t xml:space="preserve"> Результаты опроса в рамках «Декады качества» в 2020 г.  приняло участие 263 человека, все получатели услуг  ответили «положительно» на вопрос об удовлетворении качеством предоставления социальных услуг.  Фактический показатель составляет 100%.</w:t>
      </w:r>
    </w:p>
    <w:p w:rsidR="00652007" w:rsidRPr="009A5A70" w:rsidRDefault="00652007" w:rsidP="00652007">
      <w:pPr>
        <w:spacing w:after="0" w:line="240" w:lineRule="auto"/>
        <w:rPr>
          <w:rFonts w:ascii="Times New Roman" w:hAnsi="Times New Roman"/>
          <w:color w:val="000000" w:themeColor="text1"/>
          <w:sz w:val="28"/>
          <w:szCs w:val="28"/>
        </w:rPr>
      </w:pPr>
      <w:r w:rsidRPr="009A5A70">
        <w:rPr>
          <w:rFonts w:ascii="Times New Roman" w:hAnsi="Times New Roman"/>
          <w:b/>
          <w:color w:val="000000" w:themeColor="text1"/>
          <w:sz w:val="28"/>
          <w:szCs w:val="28"/>
        </w:rPr>
        <w:t>4.</w:t>
      </w:r>
      <w:r w:rsidRPr="009A5A70">
        <w:rPr>
          <w:color w:val="000000" w:themeColor="text1"/>
        </w:rPr>
        <w:t xml:space="preserve"> </w:t>
      </w:r>
      <w:r w:rsidRPr="009A5A70">
        <w:rPr>
          <w:rFonts w:ascii="Times New Roman" w:hAnsi="Times New Roman"/>
          <w:color w:val="000000" w:themeColor="text1"/>
          <w:sz w:val="28"/>
          <w:szCs w:val="28"/>
        </w:rPr>
        <w:t>Количество занятых штатных единиц специалистами основного профиля составляет 20 ед., штатное расписание специалистами основного профиля рассчитано на 20 ед. Укомплектованность специалистами составляет 100%. Фактический показатель составляет 100%.</w:t>
      </w:r>
    </w:p>
    <w:p w:rsidR="00652007" w:rsidRPr="009A5A70" w:rsidRDefault="00652007" w:rsidP="00652007">
      <w:pPr>
        <w:spacing w:after="0" w:line="240" w:lineRule="auto"/>
        <w:ind w:firstLine="709"/>
        <w:jc w:val="both"/>
        <w:rPr>
          <w:rFonts w:ascii="Times New Roman" w:hAnsi="Times New Roman"/>
          <w:color w:val="000000" w:themeColor="text1"/>
          <w:sz w:val="28"/>
          <w:szCs w:val="28"/>
        </w:rPr>
      </w:pPr>
      <w:r w:rsidRPr="009A5A70">
        <w:rPr>
          <w:rFonts w:ascii="Times New Roman" w:hAnsi="Times New Roman"/>
          <w:b/>
          <w:color w:val="000000" w:themeColor="text1"/>
          <w:sz w:val="28"/>
          <w:szCs w:val="28"/>
        </w:rPr>
        <w:t>5</w:t>
      </w:r>
      <w:r w:rsidRPr="009A5A70">
        <w:rPr>
          <w:rFonts w:ascii="Times New Roman" w:hAnsi="Times New Roman"/>
          <w:color w:val="000000" w:themeColor="text1"/>
          <w:sz w:val="28"/>
          <w:szCs w:val="28"/>
        </w:rPr>
        <w:t>.</w:t>
      </w:r>
      <w:r w:rsidRPr="009A5A70">
        <w:rPr>
          <w:color w:val="000000" w:themeColor="text1"/>
        </w:rPr>
        <w:t xml:space="preserve"> </w:t>
      </w:r>
      <w:r w:rsidRPr="009A5A70">
        <w:rPr>
          <w:rFonts w:ascii="Times New Roman" w:hAnsi="Times New Roman"/>
          <w:color w:val="000000" w:themeColor="text1"/>
          <w:sz w:val="28"/>
          <w:szCs w:val="28"/>
        </w:rPr>
        <w:t xml:space="preserve">Согласно методике обследования доступности, в учреждении отсутствует дублирование текстовых сообщений голосовыми сообщениями, световыми сигналами и графическими рисунками, учреждение не оснащено знаками рельефно-точечным шрифтом Брайля, информация об услугах учреждения не предоставляется по средствам </w:t>
      </w:r>
      <w:proofErr w:type="spellStart"/>
      <w:r w:rsidRPr="009A5A70">
        <w:rPr>
          <w:rFonts w:ascii="Times New Roman" w:hAnsi="Times New Roman"/>
          <w:color w:val="000000" w:themeColor="text1"/>
          <w:sz w:val="28"/>
          <w:szCs w:val="28"/>
        </w:rPr>
        <w:t>сурдо</w:t>
      </w:r>
      <w:r w:rsidR="00B42F56">
        <w:rPr>
          <w:rFonts w:ascii="Times New Roman" w:hAnsi="Times New Roman"/>
          <w:color w:val="000000" w:themeColor="text1"/>
          <w:sz w:val="28"/>
          <w:szCs w:val="28"/>
        </w:rPr>
        <w:t>перевода</w:t>
      </w:r>
      <w:proofErr w:type="spellEnd"/>
      <w:r w:rsidR="00B42F56">
        <w:rPr>
          <w:rFonts w:ascii="Times New Roman" w:hAnsi="Times New Roman"/>
          <w:color w:val="000000" w:themeColor="text1"/>
          <w:sz w:val="28"/>
          <w:szCs w:val="28"/>
        </w:rPr>
        <w:t xml:space="preserve">, что составляет 50%.  </w:t>
      </w:r>
    </w:p>
    <w:p w:rsidR="00652007" w:rsidRPr="009A5A70" w:rsidRDefault="00652007" w:rsidP="00652007">
      <w:pPr>
        <w:spacing w:after="0" w:line="240" w:lineRule="auto"/>
        <w:ind w:firstLine="709"/>
        <w:jc w:val="both"/>
        <w:rPr>
          <w:rFonts w:ascii="Times New Roman" w:hAnsi="Times New Roman"/>
          <w:color w:val="000000" w:themeColor="text1"/>
          <w:sz w:val="28"/>
          <w:szCs w:val="28"/>
        </w:rPr>
      </w:pPr>
      <w:r w:rsidRPr="009A5A70">
        <w:rPr>
          <w:rFonts w:ascii="Times New Roman" w:hAnsi="Times New Roman"/>
          <w:color w:val="000000" w:themeColor="text1"/>
          <w:sz w:val="28"/>
          <w:szCs w:val="28"/>
        </w:rPr>
        <w:t>На 31 декабря 2020 года плановое количество койко-мест в учреждении составляет 14 (приказ министерства социальной политики Красноярского края № 937-ОД от 26.12.2019), фактически</w:t>
      </w:r>
      <w:r>
        <w:rPr>
          <w:rFonts w:ascii="Times New Roman" w:hAnsi="Times New Roman"/>
          <w:color w:val="000000" w:themeColor="text1"/>
          <w:sz w:val="28"/>
          <w:szCs w:val="28"/>
        </w:rPr>
        <w:t xml:space="preserve"> средний показатель за год  11 </w:t>
      </w:r>
      <w:r w:rsidRPr="009A5A70">
        <w:rPr>
          <w:rFonts w:ascii="Times New Roman" w:hAnsi="Times New Roman"/>
          <w:color w:val="000000" w:themeColor="text1"/>
          <w:sz w:val="28"/>
          <w:szCs w:val="28"/>
        </w:rPr>
        <w:t xml:space="preserve"> койко-мест</w:t>
      </w:r>
      <w:r>
        <w:rPr>
          <w:rFonts w:ascii="Times New Roman" w:hAnsi="Times New Roman"/>
          <w:color w:val="000000" w:themeColor="text1"/>
          <w:sz w:val="28"/>
          <w:szCs w:val="28"/>
        </w:rPr>
        <w:t xml:space="preserve">. </w:t>
      </w:r>
      <w:r w:rsidRPr="009A5A70">
        <w:rPr>
          <w:rFonts w:ascii="Times New Roman" w:hAnsi="Times New Roman"/>
          <w:color w:val="000000" w:themeColor="text1"/>
          <w:sz w:val="28"/>
          <w:szCs w:val="28"/>
        </w:rPr>
        <w:t xml:space="preserve">Причина отклонения плановых показателей от фактических временное </w:t>
      </w:r>
      <w:r w:rsidRPr="009A5A70">
        <w:rPr>
          <w:rFonts w:ascii="Times New Roman" w:hAnsi="Times New Roman"/>
          <w:color w:val="000000" w:themeColor="text1"/>
          <w:sz w:val="28"/>
          <w:szCs w:val="28"/>
        </w:rPr>
        <w:lastRenderedPageBreak/>
        <w:t xml:space="preserve">отсутствие воспитанников в связи с ремонтными работами в Центре и карантином. </w:t>
      </w:r>
    </w:p>
    <w:p w:rsidR="00652007" w:rsidRPr="009A5A70" w:rsidRDefault="00652007" w:rsidP="00652007">
      <w:pPr>
        <w:spacing w:after="0" w:line="240" w:lineRule="auto"/>
        <w:ind w:firstLine="709"/>
        <w:jc w:val="both"/>
        <w:rPr>
          <w:rFonts w:ascii="Times New Roman" w:hAnsi="Times New Roman"/>
          <w:color w:val="000000" w:themeColor="text1"/>
          <w:sz w:val="28"/>
          <w:szCs w:val="28"/>
        </w:rPr>
      </w:pPr>
      <w:r w:rsidRPr="009A5A70">
        <w:rPr>
          <w:rFonts w:ascii="Times New Roman" w:hAnsi="Times New Roman"/>
          <w:color w:val="000000" w:themeColor="text1"/>
          <w:sz w:val="28"/>
          <w:szCs w:val="28"/>
        </w:rPr>
        <w:t>Всего за 2020 год, по данным Регистра социальные услуги получили 1021 человек, по факту заключенных договоров 1012.</w:t>
      </w:r>
    </w:p>
    <w:p w:rsidR="00652007" w:rsidRPr="009A5A70" w:rsidRDefault="00652007" w:rsidP="00652007">
      <w:pPr>
        <w:spacing w:after="0" w:line="240" w:lineRule="auto"/>
        <w:ind w:firstLine="708"/>
        <w:jc w:val="both"/>
        <w:rPr>
          <w:rFonts w:ascii="Times New Roman" w:hAnsi="Times New Roman"/>
          <w:color w:val="000000" w:themeColor="text1"/>
          <w:sz w:val="28"/>
          <w:szCs w:val="28"/>
        </w:rPr>
      </w:pPr>
      <w:r w:rsidRPr="009A5A70">
        <w:rPr>
          <w:rFonts w:ascii="Times New Roman" w:hAnsi="Times New Roman"/>
          <w:color w:val="000000" w:themeColor="text1"/>
          <w:sz w:val="28"/>
          <w:szCs w:val="28"/>
        </w:rPr>
        <w:t>В соответствии  с утвержденным государственным заданием на 2020 год плановый показатель составил 1000 получателей</w:t>
      </w:r>
      <w:r w:rsidRPr="009A5A70">
        <w:rPr>
          <w:rFonts w:ascii="Times New Roman" w:hAnsi="Times New Roman"/>
          <w:color w:val="000000" w:themeColor="text1"/>
          <w:sz w:val="28"/>
          <w:szCs w:val="28"/>
        </w:rPr>
        <w:tab/>
        <w:t xml:space="preserve"> услуг.</w:t>
      </w:r>
    </w:p>
    <w:p w:rsidR="00652007" w:rsidRPr="009A5A70" w:rsidRDefault="00652007" w:rsidP="00652007">
      <w:pPr>
        <w:spacing w:after="0" w:line="240" w:lineRule="auto"/>
        <w:ind w:firstLine="708"/>
        <w:jc w:val="both"/>
        <w:rPr>
          <w:rFonts w:ascii="Times New Roman" w:hAnsi="Times New Roman"/>
          <w:color w:val="000000" w:themeColor="text1"/>
          <w:sz w:val="28"/>
          <w:szCs w:val="28"/>
        </w:rPr>
      </w:pPr>
    </w:p>
    <w:p w:rsidR="00652007" w:rsidRPr="00652007" w:rsidRDefault="00652007" w:rsidP="00652007">
      <w:pPr>
        <w:spacing w:after="0" w:line="240" w:lineRule="auto"/>
        <w:ind w:firstLine="708"/>
        <w:jc w:val="both"/>
        <w:rPr>
          <w:rFonts w:ascii="Times New Roman" w:hAnsi="Times New Roman"/>
          <w:color w:val="000000" w:themeColor="text1"/>
          <w:sz w:val="28"/>
          <w:szCs w:val="28"/>
        </w:rPr>
      </w:pPr>
      <w:r w:rsidRPr="00652007">
        <w:rPr>
          <w:rFonts w:ascii="Times New Roman" w:hAnsi="Times New Roman"/>
          <w:color w:val="000000" w:themeColor="text1"/>
          <w:sz w:val="28"/>
          <w:szCs w:val="28"/>
        </w:rPr>
        <w:t>В стационарной</w:t>
      </w:r>
      <w:r w:rsidRPr="00652007">
        <w:rPr>
          <w:rFonts w:ascii="Times New Roman" w:hAnsi="Times New Roman"/>
          <w:color w:val="000000" w:themeColor="text1"/>
          <w:sz w:val="28"/>
          <w:szCs w:val="28"/>
        </w:rPr>
        <w:tab/>
        <w:t xml:space="preserve"> форме государственное задание выполнено на </w:t>
      </w:r>
      <w:r w:rsidR="00B42F56">
        <w:rPr>
          <w:rFonts w:ascii="Times New Roman" w:hAnsi="Times New Roman"/>
          <w:color w:val="000000" w:themeColor="text1"/>
          <w:sz w:val="28"/>
          <w:szCs w:val="28"/>
        </w:rPr>
        <w:t>102,8</w:t>
      </w:r>
      <w:r w:rsidRPr="00652007">
        <w:rPr>
          <w:rFonts w:ascii="Times New Roman" w:hAnsi="Times New Roman"/>
          <w:color w:val="000000" w:themeColor="text1"/>
          <w:sz w:val="28"/>
          <w:szCs w:val="28"/>
        </w:rPr>
        <w:t xml:space="preserve">% </w:t>
      </w:r>
    </w:p>
    <w:p w:rsidR="00652007" w:rsidRPr="00652007" w:rsidRDefault="00652007" w:rsidP="00652007">
      <w:pPr>
        <w:spacing w:after="0" w:line="240" w:lineRule="auto"/>
        <w:ind w:firstLine="709"/>
        <w:jc w:val="both"/>
        <w:rPr>
          <w:rFonts w:ascii="Times New Roman" w:eastAsia="Times New Roman" w:hAnsi="Times New Roman"/>
          <w:color w:val="000000" w:themeColor="text1"/>
          <w:sz w:val="28"/>
          <w:szCs w:val="24"/>
          <w:lang w:eastAsia="ru-RU"/>
        </w:rPr>
      </w:pPr>
      <w:r w:rsidRPr="00652007">
        <w:rPr>
          <w:rFonts w:ascii="Times New Roman" w:eastAsia="Times New Roman" w:hAnsi="Times New Roman"/>
          <w:color w:val="000000" w:themeColor="text1"/>
          <w:sz w:val="28"/>
          <w:szCs w:val="24"/>
          <w:lang w:eastAsia="ru-RU"/>
        </w:rPr>
        <w:t>В полустационарной форме обслуживания объем госуда</w:t>
      </w:r>
      <w:r w:rsidR="00B42F56">
        <w:rPr>
          <w:rFonts w:ascii="Times New Roman" w:eastAsia="Times New Roman" w:hAnsi="Times New Roman"/>
          <w:color w:val="000000" w:themeColor="text1"/>
          <w:sz w:val="28"/>
          <w:szCs w:val="24"/>
          <w:lang w:eastAsia="ru-RU"/>
        </w:rPr>
        <w:t>рственной услуги выполнен на 101,5</w:t>
      </w:r>
      <w:r w:rsidRPr="00652007">
        <w:rPr>
          <w:rFonts w:ascii="Times New Roman" w:eastAsia="Times New Roman" w:hAnsi="Times New Roman"/>
          <w:color w:val="000000" w:themeColor="text1"/>
          <w:sz w:val="28"/>
          <w:szCs w:val="24"/>
          <w:lang w:eastAsia="ru-RU"/>
        </w:rPr>
        <w:t xml:space="preserve"> %.</w:t>
      </w:r>
    </w:p>
    <w:p w:rsidR="00652007" w:rsidRPr="00652007" w:rsidRDefault="00652007" w:rsidP="00652007">
      <w:pPr>
        <w:spacing w:after="0" w:line="240" w:lineRule="auto"/>
        <w:ind w:firstLine="709"/>
        <w:jc w:val="both"/>
        <w:rPr>
          <w:rFonts w:ascii="Times New Roman" w:eastAsia="Times New Roman" w:hAnsi="Times New Roman"/>
          <w:color w:val="000000" w:themeColor="text1"/>
          <w:sz w:val="28"/>
          <w:szCs w:val="24"/>
          <w:lang w:eastAsia="ru-RU"/>
        </w:rPr>
      </w:pPr>
    </w:p>
    <w:p w:rsidR="00652007" w:rsidRPr="00652007" w:rsidRDefault="00652007" w:rsidP="00652007">
      <w:pPr>
        <w:spacing w:after="0" w:line="240" w:lineRule="auto"/>
        <w:ind w:firstLine="709"/>
        <w:jc w:val="both"/>
        <w:rPr>
          <w:rFonts w:ascii="Times New Roman" w:eastAsia="Times New Roman" w:hAnsi="Times New Roman"/>
          <w:color w:val="000000" w:themeColor="text1"/>
          <w:sz w:val="28"/>
          <w:szCs w:val="24"/>
          <w:lang w:eastAsia="ru-RU"/>
        </w:rPr>
      </w:pPr>
      <w:r w:rsidRPr="00652007">
        <w:rPr>
          <w:rFonts w:ascii="Times New Roman" w:eastAsia="Times New Roman" w:hAnsi="Times New Roman"/>
          <w:color w:val="000000" w:themeColor="text1"/>
          <w:sz w:val="28"/>
          <w:szCs w:val="24"/>
          <w:lang w:eastAsia="ru-RU"/>
        </w:rPr>
        <w:t>В полустационарной форме обслуживания за плату объем государственной услуги выполнен на 100 %.</w:t>
      </w:r>
    </w:p>
    <w:p w:rsidR="00652007" w:rsidRPr="00652007" w:rsidRDefault="00652007" w:rsidP="00652007">
      <w:pPr>
        <w:spacing w:after="0" w:line="240" w:lineRule="auto"/>
        <w:jc w:val="both"/>
        <w:rPr>
          <w:rFonts w:ascii="Times New Roman" w:hAnsi="Times New Roman"/>
          <w:color w:val="000000" w:themeColor="text1"/>
          <w:sz w:val="28"/>
          <w:szCs w:val="28"/>
        </w:rPr>
      </w:pPr>
    </w:p>
    <w:p w:rsidR="00652007" w:rsidRPr="00652007" w:rsidRDefault="00652007" w:rsidP="00652007">
      <w:pPr>
        <w:spacing w:after="0" w:line="240" w:lineRule="auto"/>
        <w:ind w:firstLine="709"/>
        <w:jc w:val="both"/>
        <w:rPr>
          <w:rFonts w:ascii="Times New Roman" w:eastAsia="Times New Roman" w:hAnsi="Times New Roman"/>
          <w:color w:val="000000" w:themeColor="text1"/>
          <w:sz w:val="28"/>
          <w:szCs w:val="24"/>
          <w:lang w:eastAsia="ru-RU"/>
        </w:rPr>
      </w:pPr>
      <w:r w:rsidRPr="00652007">
        <w:rPr>
          <w:rFonts w:ascii="Times New Roman" w:eastAsia="Times New Roman" w:hAnsi="Times New Roman"/>
          <w:color w:val="000000" w:themeColor="text1"/>
          <w:sz w:val="28"/>
          <w:szCs w:val="24"/>
          <w:lang w:eastAsia="ru-RU"/>
        </w:rPr>
        <w:t>В  форме социального обслуживания на дому объем государственной услуги выполнен на 100%.</w:t>
      </w:r>
    </w:p>
    <w:p w:rsidR="00652007" w:rsidRPr="00652007" w:rsidRDefault="00652007" w:rsidP="00652007">
      <w:pPr>
        <w:spacing w:after="0" w:line="240" w:lineRule="auto"/>
        <w:ind w:firstLine="709"/>
        <w:jc w:val="both"/>
        <w:rPr>
          <w:rFonts w:ascii="Times New Roman" w:eastAsia="Times New Roman" w:hAnsi="Times New Roman"/>
          <w:color w:val="000000" w:themeColor="text1"/>
          <w:sz w:val="28"/>
          <w:szCs w:val="24"/>
          <w:lang w:eastAsia="ru-RU"/>
        </w:rPr>
      </w:pPr>
    </w:p>
    <w:p w:rsidR="00652007" w:rsidRPr="00652007" w:rsidRDefault="00652007" w:rsidP="00652007">
      <w:pPr>
        <w:spacing w:after="0" w:line="240" w:lineRule="auto"/>
        <w:ind w:firstLine="709"/>
        <w:jc w:val="both"/>
        <w:rPr>
          <w:rFonts w:ascii="Times New Roman" w:eastAsia="Times New Roman" w:hAnsi="Times New Roman"/>
          <w:color w:val="000000" w:themeColor="text1"/>
          <w:sz w:val="28"/>
          <w:szCs w:val="24"/>
          <w:lang w:eastAsia="ru-RU"/>
        </w:rPr>
      </w:pPr>
      <w:r w:rsidRPr="00652007">
        <w:rPr>
          <w:rFonts w:ascii="Times New Roman" w:eastAsia="Times New Roman" w:hAnsi="Times New Roman"/>
          <w:color w:val="000000" w:themeColor="text1"/>
          <w:sz w:val="28"/>
          <w:szCs w:val="24"/>
          <w:lang w:eastAsia="ru-RU"/>
        </w:rPr>
        <w:t>В  форме социального обслуживания на дому за плату объем государственной услуги выполнен на 100%.</w:t>
      </w:r>
    </w:p>
    <w:p w:rsidR="00652007" w:rsidRPr="00652007" w:rsidRDefault="00652007" w:rsidP="00652007">
      <w:pPr>
        <w:spacing w:after="0" w:line="240" w:lineRule="auto"/>
        <w:ind w:firstLine="709"/>
        <w:jc w:val="both"/>
        <w:rPr>
          <w:rFonts w:ascii="Times New Roman" w:eastAsia="Times New Roman" w:hAnsi="Times New Roman"/>
          <w:color w:val="000000" w:themeColor="text1"/>
          <w:sz w:val="28"/>
          <w:szCs w:val="24"/>
          <w:lang w:eastAsia="ru-RU"/>
        </w:rPr>
      </w:pPr>
    </w:p>
    <w:p w:rsidR="00652007" w:rsidRPr="00652007" w:rsidRDefault="00652007" w:rsidP="00652007">
      <w:pPr>
        <w:spacing w:after="0" w:line="240" w:lineRule="auto"/>
        <w:ind w:firstLine="709"/>
        <w:jc w:val="both"/>
        <w:rPr>
          <w:rFonts w:ascii="Times New Roman" w:eastAsia="Times New Roman" w:hAnsi="Times New Roman"/>
          <w:color w:val="000000" w:themeColor="text1"/>
          <w:sz w:val="28"/>
          <w:szCs w:val="24"/>
          <w:lang w:eastAsia="ru-RU"/>
        </w:rPr>
      </w:pPr>
      <w:r w:rsidRPr="00652007">
        <w:rPr>
          <w:rFonts w:ascii="Times New Roman" w:eastAsia="Times New Roman" w:hAnsi="Times New Roman"/>
          <w:color w:val="000000" w:themeColor="text1"/>
          <w:sz w:val="28"/>
          <w:szCs w:val="24"/>
          <w:lang w:eastAsia="ru-RU"/>
        </w:rPr>
        <w:t>Доход от платных услуг составил 114 руб. 18 коп.</w:t>
      </w:r>
    </w:p>
    <w:p w:rsidR="00652007" w:rsidRPr="00652007" w:rsidRDefault="00652007" w:rsidP="00652007">
      <w:pPr>
        <w:spacing w:after="0" w:line="240" w:lineRule="auto"/>
        <w:ind w:firstLine="709"/>
        <w:jc w:val="both"/>
        <w:rPr>
          <w:rFonts w:ascii="Times New Roman" w:eastAsia="Times New Roman" w:hAnsi="Times New Roman"/>
          <w:color w:val="000000" w:themeColor="text1"/>
          <w:sz w:val="28"/>
          <w:szCs w:val="24"/>
          <w:lang w:eastAsia="ru-RU"/>
        </w:rPr>
      </w:pPr>
    </w:p>
    <w:p w:rsidR="00652007" w:rsidRPr="00652007" w:rsidRDefault="00652007" w:rsidP="00652007">
      <w:pPr>
        <w:spacing w:after="0" w:line="240" w:lineRule="auto"/>
        <w:ind w:firstLine="709"/>
        <w:jc w:val="both"/>
        <w:rPr>
          <w:rFonts w:ascii="Times New Roman" w:eastAsia="Times New Roman" w:hAnsi="Times New Roman"/>
          <w:color w:val="000000" w:themeColor="text1"/>
          <w:sz w:val="28"/>
          <w:szCs w:val="24"/>
          <w:lang w:eastAsia="ru-RU"/>
        </w:rPr>
      </w:pPr>
      <w:r w:rsidRPr="00652007">
        <w:rPr>
          <w:rFonts w:ascii="Times New Roman" w:eastAsia="Times New Roman" w:hAnsi="Times New Roman"/>
          <w:color w:val="000000" w:themeColor="text1"/>
          <w:sz w:val="28"/>
          <w:szCs w:val="24"/>
          <w:lang w:eastAsia="ru-RU"/>
        </w:rPr>
        <w:t xml:space="preserve">На счетах учреждения </w:t>
      </w:r>
      <w:proofErr w:type="gramStart"/>
      <w:r w:rsidRPr="00652007">
        <w:rPr>
          <w:rFonts w:ascii="Times New Roman" w:eastAsia="Times New Roman" w:hAnsi="Times New Roman"/>
          <w:color w:val="000000" w:themeColor="text1"/>
          <w:sz w:val="28"/>
          <w:szCs w:val="24"/>
          <w:lang w:eastAsia="ru-RU"/>
        </w:rPr>
        <w:t>кредиторская</w:t>
      </w:r>
      <w:proofErr w:type="gramEnd"/>
      <w:r w:rsidRPr="00652007">
        <w:rPr>
          <w:rFonts w:ascii="Times New Roman" w:eastAsia="Times New Roman" w:hAnsi="Times New Roman"/>
          <w:color w:val="000000" w:themeColor="text1"/>
          <w:sz w:val="28"/>
          <w:szCs w:val="24"/>
          <w:lang w:eastAsia="ru-RU"/>
        </w:rPr>
        <w:t xml:space="preserve"> задолжность отсутствует. </w:t>
      </w:r>
    </w:p>
    <w:p w:rsidR="00652007" w:rsidRPr="009A5A70" w:rsidRDefault="00652007" w:rsidP="00652007">
      <w:pPr>
        <w:spacing w:after="0" w:line="240" w:lineRule="auto"/>
        <w:ind w:firstLine="709"/>
        <w:jc w:val="both"/>
        <w:rPr>
          <w:rFonts w:ascii="Times New Roman" w:eastAsia="Times New Roman" w:hAnsi="Times New Roman"/>
          <w:color w:val="000000" w:themeColor="text1"/>
          <w:sz w:val="28"/>
          <w:szCs w:val="24"/>
          <w:lang w:eastAsia="ru-RU"/>
        </w:rPr>
      </w:pPr>
    </w:p>
    <w:p w:rsidR="009D47FA" w:rsidRPr="00C57F54" w:rsidRDefault="007F2B3B" w:rsidP="00652007">
      <w:pPr>
        <w:spacing w:after="0" w:line="240" w:lineRule="auto"/>
        <w:ind w:firstLine="709"/>
        <w:jc w:val="both"/>
        <w:rPr>
          <w:rFonts w:ascii="Times New Roman" w:hAnsi="Times New Roman"/>
          <w:sz w:val="28"/>
          <w:szCs w:val="28"/>
        </w:rPr>
      </w:pPr>
      <w:r w:rsidRPr="00C57F54">
        <w:rPr>
          <w:rFonts w:ascii="Times New Roman" w:hAnsi="Times New Roman"/>
          <w:sz w:val="28"/>
          <w:szCs w:val="28"/>
        </w:rPr>
        <w:t>Цент социальной помощи семье и детям  «Ужурский» осуществляет д</w:t>
      </w:r>
      <w:r w:rsidR="009D47FA" w:rsidRPr="00C57F54">
        <w:rPr>
          <w:rFonts w:ascii="Times New Roman" w:hAnsi="Times New Roman"/>
          <w:sz w:val="28"/>
          <w:szCs w:val="28"/>
        </w:rPr>
        <w:t>еятельность в соответствии с нормативно-правовыми актами, регулирующими порядок оказания государственных услуг:</w:t>
      </w:r>
    </w:p>
    <w:p w:rsidR="009D47FA" w:rsidRPr="00C57F54" w:rsidRDefault="009D47FA" w:rsidP="00652007">
      <w:pPr>
        <w:spacing w:after="0" w:line="240" w:lineRule="auto"/>
        <w:ind w:firstLine="426"/>
        <w:jc w:val="both"/>
        <w:rPr>
          <w:rFonts w:ascii="Times New Roman" w:hAnsi="Times New Roman"/>
          <w:sz w:val="28"/>
          <w:szCs w:val="28"/>
        </w:rPr>
      </w:pPr>
      <w:r w:rsidRPr="00C57F54">
        <w:rPr>
          <w:rFonts w:ascii="Times New Roman" w:hAnsi="Times New Roman"/>
          <w:sz w:val="28"/>
          <w:szCs w:val="28"/>
        </w:rPr>
        <w:t>- Федеральный закон от 28.12.2013г № 442- ФЗ «Об основах социального обслуживания граждан в Российской Федерации»;</w:t>
      </w:r>
    </w:p>
    <w:p w:rsidR="009D47FA" w:rsidRPr="00C57F54" w:rsidRDefault="009D47FA" w:rsidP="00652007">
      <w:pPr>
        <w:spacing w:after="0" w:line="240" w:lineRule="auto"/>
        <w:ind w:firstLine="426"/>
        <w:jc w:val="both"/>
        <w:rPr>
          <w:rFonts w:ascii="Times New Roman" w:hAnsi="Times New Roman"/>
          <w:sz w:val="28"/>
          <w:szCs w:val="28"/>
        </w:rPr>
      </w:pPr>
      <w:r w:rsidRPr="00C57F54">
        <w:rPr>
          <w:rFonts w:ascii="Times New Roman" w:hAnsi="Times New Roman"/>
          <w:sz w:val="28"/>
          <w:szCs w:val="28"/>
        </w:rPr>
        <w:t>- Закон края от 16.12.2014г № 7-3023 «Об организации социального обслуживания граждан в Красноярском крае»;</w:t>
      </w:r>
    </w:p>
    <w:p w:rsidR="009D47FA" w:rsidRPr="00C57F54" w:rsidRDefault="009D47FA" w:rsidP="00652007">
      <w:pPr>
        <w:spacing w:after="0" w:line="240" w:lineRule="auto"/>
        <w:ind w:firstLine="426"/>
        <w:jc w:val="both"/>
        <w:rPr>
          <w:rFonts w:ascii="Times New Roman" w:hAnsi="Times New Roman"/>
          <w:sz w:val="28"/>
          <w:szCs w:val="28"/>
        </w:rPr>
      </w:pPr>
      <w:r w:rsidRPr="00C57F54">
        <w:rPr>
          <w:rFonts w:ascii="Times New Roman" w:hAnsi="Times New Roman"/>
          <w:sz w:val="28"/>
          <w:szCs w:val="28"/>
        </w:rPr>
        <w:t xml:space="preserve">- </w:t>
      </w:r>
      <w:proofErr w:type="spellStart"/>
      <w:r w:rsidRPr="00C57F54">
        <w:rPr>
          <w:rFonts w:ascii="Times New Roman" w:hAnsi="Times New Roman"/>
          <w:sz w:val="28"/>
          <w:szCs w:val="28"/>
        </w:rPr>
        <w:t>Законкрая</w:t>
      </w:r>
      <w:proofErr w:type="spellEnd"/>
      <w:r w:rsidRPr="00C57F54">
        <w:rPr>
          <w:rFonts w:ascii="Times New Roman" w:hAnsi="Times New Roman"/>
          <w:sz w:val="28"/>
          <w:szCs w:val="28"/>
        </w:rPr>
        <w:t xml:space="preserve"> от 02.11.2000г № 12-961 «О защите прав ребенка»;</w:t>
      </w:r>
    </w:p>
    <w:p w:rsidR="009D47FA" w:rsidRPr="00C57F54" w:rsidRDefault="009D47FA" w:rsidP="00652007">
      <w:pPr>
        <w:spacing w:after="0" w:line="240" w:lineRule="auto"/>
        <w:ind w:firstLine="426"/>
        <w:jc w:val="both"/>
        <w:rPr>
          <w:rFonts w:ascii="Times New Roman" w:hAnsi="Times New Roman"/>
          <w:sz w:val="28"/>
          <w:szCs w:val="28"/>
        </w:rPr>
      </w:pPr>
      <w:r w:rsidRPr="00C57F54">
        <w:rPr>
          <w:rFonts w:ascii="Times New Roman" w:hAnsi="Times New Roman"/>
          <w:sz w:val="28"/>
          <w:szCs w:val="28"/>
        </w:rPr>
        <w:t>- Закон края от 31.10.2002г № 4-608 «О системе профилактики безнадзорности и правонарушений несовершеннолетних»;</w:t>
      </w:r>
    </w:p>
    <w:p w:rsidR="009D47FA" w:rsidRPr="00C57F54" w:rsidRDefault="009D47FA" w:rsidP="00652007">
      <w:pPr>
        <w:spacing w:after="0" w:line="240" w:lineRule="auto"/>
        <w:ind w:firstLine="426"/>
        <w:jc w:val="both"/>
        <w:rPr>
          <w:rFonts w:ascii="Times New Roman" w:hAnsi="Times New Roman"/>
          <w:sz w:val="28"/>
          <w:szCs w:val="28"/>
        </w:rPr>
      </w:pPr>
      <w:r w:rsidRPr="00C57F54">
        <w:rPr>
          <w:rFonts w:ascii="Times New Roman" w:hAnsi="Times New Roman"/>
          <w:sz w:val="28"/>
          <w:szCs w:val="28"/>
        </w:rPr>
        <w:t>- Закон Красноярского края от 09.12.2010г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p w:rsidR="009D47FA" w:rsidRPr="00C57F54" w:rsidRDefault="009D47FA" w:rsidP="00C57F54">
      <w:pPr>
        <w:spacing w:after="0" w:line="240" w:lineRule="auto"/>
        <w:ind w:firstLine="426"/>
        <w:jc w:val="both"/>
        <w:rPr>
          <w:rFonts w:ascii="Times New Roman" w:hAnsi="Times New Roman"/>
          <w:sz w:val="28"/>
          <w:szCs w:val="28"/>
        </w:rPr>
      </w:pPr>
      <w:r w:rsidRPr="00C57F54">
        <w:rPr>
          <w:rFonts w:ascii="Times New Roman" w:hAnsi="Times New Roman"/>
          <w:sz w:val="28"/>
          <w:szCs w:val="28"/>
        </w:rPr>
        <w:t>- постановление Правительства Красноярского края от 17.12.2014г № 607-п «Об утверждении норм питания в краевых учреждениях социального обслуживания»;</w:t>
      </w:r>
    </w:p>
    <w:p w:rsidR="009D47FA" w:rsidRPr="00C57F54" w:rsidRDefault="009D47FA" w:rsidP="00C57F54">
      <w:pPr>
        <w:spacing w:after="0" w:line="240" w:lineRule="auto"/>
        <w:ind w:firstLine="426"/>
        <w:jc w:val="both"/>
        <w:rPr>
          <w:rFonts w:ascii="Times New Roman" w:hAnsi="Times New Roman"/>
          <w:sz w:val="28"/>
          <w:szCs w:val="28"/>
        </w:rPr>
      </w:pPr>
      <w:r w:rsidRPr="00C57F54">
        <w:rPr>
          <w:rFonts w:ascii="Times New Roman" w:hAnsi="Times New Roman"/>
          <w:sz w:val="28"/>
          <w:szCs w:val="28"/>
        </w:rPr>
        <w:t>- постановление Правительства Красноярского края от 17.12.2014г № 605-п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9D47FA" w:rsidRPr="00C57F54" w:rsidRDefault="009D47FA" w:rsidP="00C57F54">
      <w:pPr>
        <w:spacing w:after="0" w:line="240" w:lineRule="auto"/>
        <w:ind w:firstLine="426"/>
        <w:jc w:val="both"/>
        <w:rPr>
          <w:rFonts w:ascii="Times New Roman" w:hAnsi="Times New Roman"/>
          <w:sz w:val="28"/>
          <w:szCs w:val="28"/>
        </w:rPr>
      </w:pPr>
    </w:p>
    <w:p w:rsidR="009D47FA" w:rsidRPr="00C57F54" w:rsidRDefault="009D47FA" w:rsidP="00C57F54">
      <w:pPr>
        <w:spacing w:after="0" w:line="240" w:lineRule="auto"/>
        <w:ind w:firstLine="142"/>
        <w:jc w:val="both"/>
        <w:rPr>
          <w:rFonts w:ascii="Times New Roman" w:hAnsi="Times New Roman"/>
          <w:b/>
          <w:sz w:val="28"/>
          <w:szCs w:val="28"/>
        </w:rPr>
      </w:pPr>
      <w:r w:rsidRPr="00C57F54">
        <w:rPr>
          <w:rFonts w:ascii="Times New Roman" w:hAnsi="Times New Roman"/>
          <w:b/>
          <w:sz w:val="28"/>
          <w:szCs w:val="28"/>
        </w:rPr>
        <w:lastRenderedPageBreak/>
        <w:t>В течение 2020г</w:t>
      </w:r>
      <w:r w:rsidR="00B42F56">
        <w:rPr>
          <w:rFonts w:ascii="Times New Roman" w:hAnsi="Times New Roman"/>
          <w:b/>
          <w:sz w:val="28"/>
          <w:szCs w:val="28"/>
        </w:rPr>
        <w:t>.</w:t>
      </w:r>
      <w:r w:rsidRPr="00C57F54">
        <w:rPr>
          <w:rFonts w:ascii="Times New Roman" w:hAnsi="Times New Roman"/>
          <w:b/>
          <w:sz w:val="28"/>
          <w:szCs w:val="28"/>
        </w:rPr>
        <w:t xml:space="preserve"> деятельность была направлена на решение следующих задач:</w:t>
      </w:r>
    </w:p>
    <w:p w:rsidR="009D47FA" w:rsidRPr="00C57F54" w:rsidRDefault="009D47FA" w:rsidP="00C57F54">
      <w:pPr>
        <w:pStyle w:val="a3"/>
        <w:numPr>
          <w:ilvl w:val="0"/>
          <w:numId w:val="1"/>
        </w:numPr>
        <w:spacing w:after="0" w:line="240" w:lineRule="auto"/>
        <w:ind w:left="0" w:firstLine="426"/>
        <w:jc w:val="both"/>
        <w:rPr>
          <w:rFonts w:ascii="Times New Roman" w:hAnsi="Times New Roman"/>
          <w:sz w:val="28"/>
          <w:szCs w:val="28"/>
        </w:rPr>
      </w:pPr>
      <w:r w:rsidRPr="00C57F54">
        <w:rPr>
          <w:rFonts w:ascii="Times New Roman" w:hAnsi="Times New Roman"/>
          <w:sz w:val="28"/>
          <w:szCs w:val="28"/>
        </w:rPr>
        <w:t>Поэтапная реализация индивидуальных планов реабилитации несовершеннолетних совместно с учреждениями здравоохранения, образования, органами опеки и попечительства, органами внутренних дел, предоставление социальных услуг несовершеннолетним и их законным представителям.</w:t>
      </w:r>
    </w:p>
    <w:p w:rsidR="009D47FA" w:rsidRPr="00C57F54" w:rsidRDefault="009D47FA" w:rsidP="00C57F54">
      <w:pPr>
        <w:pStyle w:val="a3"/>
        <w:numPr>
          <w:ilvl w:val="0"/>
          <w:numId w:val="1"/>
        </w:numPr>
        <w:spacing w:after="0" w:line="240" w:lineRule="auto"/>
        <w:ind w:left="0" w:firstLine="426"/>
        <w:jc w:val="both"/>
        <w:rPr>
          <w:rFonts w:ascii="Times New Roman" w:hAnsi="Times New Roman"/>
          <w:sz w:val="28"/>
          <w:szCs w:val="28"/>
        </w:rPr>
      </w:pPr>
      <w:r w:rsidRPr="00C57F54">
        <w:rPr>
          <w:rFonts w:ascii="Times New Roman" w:hAnsi="Times New Roman"/>
          <w:sz w:val="28"/>
          <w:szCs w:val="28"/>
        </w:rPr>
        <w:t>Профилактическая работа по предупреждению безнадзорности несовершеннолетних, находящихся в социально опасном положении, анализ причин неблагополучия и оказание помощи семье с несовершеннолетними детьми по ликвидации трудной жизненной ситуации.</w:t>
      </w:r>
    </w:p>
    <w:p w:rsidR="009D47FA" w:rsidRPr="00C57F54" w:rsidRDefault="009D47FA" w:rsidP="00C57F54">
      <w:pPr>
        <w:pStyle w:val="a3"/>
        <w:numPr>
          <w:ilvl w:val="0"/>
          <w:numId w:val="1"/>
        </w:numPr>
        <w:spacing w:after="0" w:line="240" w:lineRule="auto"/>
        <w:ind w:left="0" w:firstLine="426"/>
        <w:jc w:val="both"/>
        <w:rPr>
          <w:rFonts w:ascii="Times New Roman" w:hAnsi="Times New Roman"/>
          <w:sz w:val="28"/>
          <w:szCs w:val="28"/>
        </w:rPr>
      </w:pPr>
      <w:r w:rsidRPr="00C57F54">
        <w:rPr>
          <w:rFonts w:ascii="Times New Roman" w:hAnsi="Times New Roman"/>
          <w:sz w:val="28"/>
          <w:szCs w:val="28"/>
        </w:rPr>
        <w:t>Обеспечение временного проживания и содержания несовершеннолетних, нуждающихся в экстренной социальной помощи государства.</w:t>
      </w:r>
    </w:p>
    <w:p w:rsidR="009D47FA" w:rsidRPr="00C57F54" w:rsidRDefault="009D47FA" w:rsidP="00C57F54">
      <w:pPr>
        <w:pStyle w:val="a3"/>
        <w:numPr>
          <w:ilvl w:val="0"/>
          <w:numId w:val="1"/>
        </w:numPr>
        <w:spacing w:after="0" w:line="240" w:lineRule="auto"/>
        <w:ind w:left="0" w:firstLine="426"/>
        <w:jc w:val="both"/>
        <w:rPr>
          <w:rFonts w:ascii="Times New Roman" w:hAnsi="Times New Roman"/>
          <w:sz w:val="28"/>
          <w:szCs w:val="28"/>
        </w:rPr>
      </w:pPr>
      <w:r w:rsidRPr="00C57F54">
        <w:rPr>
          <w:rFonts w:ascii="Times New Roman" w:hAnsi="Times New Roman"/>
          <w:sz w:val="28"/>
          <w:szCs w:val="28"/>
        </w:rPr>
        <w:t>Восстановление социального статуса несовершеннолетних, содействие их возвращению домой или дальнейшему жизнеустройству детей.</w:t>
      </w:r>
    </w:p>
    <w:p w:rsidR="009D47FA" w:rsidRPr="00C57F54" w:rsidRDefault="009D47FA" w:rsidP="00C57F54">
      <w:pPr>
        <w:pStyle w:val="a3"/>
        <w:spacing w:after="0" w:line="240" w:lineRule="auto"/>
        <w:ind w:left="426"/>
        <w:jc w:val="both"/>
        <w:rPr>
          <w:rFonts w:ascii="Times New Roman" w:hAnsi="Times New Roman"/>
          <w:sz w:val="28"/>
          <w:szCs w:val="28"/>
        </w:rPr>
      </w:pPr>
    </w:p>
    <w:p w:rsidR="009D47FA" w:rsidRPr="00C57F54" w:rsidRDefault="00C57F54" w:rsidP="00C57F54">
      <w:pPr>
        <w:pStyle w:val="a3"/>
        <w:spacing w:after="0" w:line="240" w:lineRule="auto"/>
        <w:ind w:left="0" w:firstLine="426"/>
        <w:jc w:val="both"/>
        <w:rPr>
          <w:rFonts w:ascii="Times New Roman" w:hAnsi="Times New Roman"/>
          <w:sz w:val="28"/>
          <w:szCs w:val="28"/>
        </w:rPr>
      </w:pPr>
      <w:r w:rsidRPr="00C57F54">
        <w:rPr>
          <w:rFonts w:ascii="Times New Roman" w:hAnsi="Times New Roman"/>
          <w:sz w:val="28"/>
          <w:szCs w:val="28"/>
        </w:rPr>
        <w:t xml:space="preserve">Отделение социальной реабилитации является структурным подразделением КГБУ </w:t>
      </w:r>
      <w:proofErr w:type="gramStart"/>
      <w:r w:rsidRPr="00C57F54">
        <w:rPr>
          <w:rFonts w:ascii="Times New Roman" w:hAnsi="Times New Roman"/>
          <w:sz w:val="28"/>
          <w:szCs w:val="28"/>
        </w:rPr>
        <w:t>СО</w:t>
      </w:r>
      <w:proofErr w:type="gramEnd"/>
      <w:r w:rsidRPr="00C57F54">
        <w:rPr>
          <w:rFonts w:ascii="Times New Roman" w:hAnsi="Times New Roman"/>
          <w:sz w:val="28"/>
          <w:szCs w:val="28"/>
        </w:rPr>
        <w:t xml:space="preserve"> «Центр семьи «Ужурский».  </w:t>
      </w:r>
      <w:r w:rsidR="009D47FA" w:rsidRPr="00C57F54">
        <w:rPr>
          <w:rFonts w:ascii="Times New Roman" w:hAnsi="Times New Roman"/>
          <w:sz w:val="28"/>
          <w:szCs w:val="28"/>
        </w:rPr>
        <w:t>Отделение предназначено для реализации программ социальной реабилитации несовершеннолетних в условиях круглосуточного пребывания  в возрасте от 4 до 18 лет.</w:t>
      </w:r>
    </w:p>
    <w:p w:rsidR="009D47FA" w:rsidRPr="00C57F54" w:rsidRDefault="009D47FA" w:rsidP="00C57F54">
      <w:pPr>
        <w:pStyle w:val="a3"/>
        <w:spacing w:after="0" w:line="240" w:lineRule="auto"/>
        <w:ind w:left="0" w:firstLine="426"/>
        <w:jc w:val="both"/>
        <w:rPr>
          <w:rFonts w:ascii="Times New Roman" w:hAnsi="Times New Roman"/>
          <w:sz w:val="28"/>
          <w:szCs w:val="28"/>
        </w:rPr>
      </w:pPr>
      <w:r w:rsidRPr="00C57F54">
        <w:rPr>
          <w:rFonts w:ascii="Times New Roman" w:hAnsi="Times New Roman"/>
          <w:sz w:val="28"/>
          <w:szCs w:val="28"/>
        </w:rPr>
        <w:t>Отделение рассчитано на 14 койко-мест, дети проживают в 2 группах, объединяющих детей с учетом полового признака (девочки, мальчики). Созданы условия жизни, приближенные к домашним, способствующие социальной реабилитации несовершеннолетних: имеются места для сна, питания, досуга, оказание психологической помощи.</w:t>
      </w:r>
    </w:p>
    <w:p w:rsidR="009D47FA" w:rsidRPr="00C57F54" w:rsidRDefault="009D47FA" w:rsidP="00C57F54">
      <w:pPr>
        <w:pStyle w:val="a3"/>
        <w:spacing w:after="0" w:line="240" w:lineRule="auto"/>
        <w:ind w:left="0" w:firstLine="426"/>
        <w:jc w:val="both"/>
        <w:rPr>
          <w:rFonts w:ascii="Times New Roman" w:hAnsi="Times New Roman"/>
          <w:sz w:val="28"/>
          <w:szCs w:val="28"/>
        </w:rPr>
      </w:pPr>
      <w:r w:rsidRPr="00C57F54">
        <w:rPr>
          <w:rFonts w:ascii="Times New Roman" w:hAnsi="Times New Roman"/>
          <w:sz w:val="28"/>
          <w:szCs w:val="28"/>
        </w:rPr>
        <w:t>В течени</w:t>
      </w:r>
      <w:proofErr w:type="gramStart"/>
      <w:r w:rsidRPr="00C57F54">
        <w:rPr>
          <w:rFonts w:ascii="Times New Roman" w:hAnsi="Times New Roman"/>
          <w:sz w:val="28"/>
          <w:szCs w:val="28"/>
        </w:rPr>
        <w:t>и</w:t>
      </w:r>
      <w:proofErr w:type="gramEnd"/>
      <w:r w:rsidRPr="00C57F54">
        <w:rPr>
          <w:rFonts w:ascii="Times New Roman" w:hAnsi="Times New Roman"/>
          <w:sz w:val="28"/>
          <w:szCs w:val="28"/>
        </w:rPr>
        <w:t xml:space="preserve"> года сотрудники отделения обеспечивали жизнедеятельность воспитанников, включая их в учебную, познавательную, трудовую, досуговую и иную деятельность, а также в процесс самообслуживания.</w:t>
      </w:r>
    </w:p>
    <w:p w:rsidR="009D47FA" w:rsidRPr="00C57F54" w:rsidRDefault="009D47FA" w:rsidP="00C57F54">
      <w:pPr>
        <w:pStyle w:val="a3"/>
        <w:spacing w:after="0" w:line="240" w:lineRule="auto"/>
        <w:ind w:left="0" w:firstLine="426"/>
        <w:jc w:val="both"/>
        <w:rPr>
          <w:rFonts w:ascii="Times New Roman" w:hAnsi="Times New Roman"/>
          <w:sz w:val="28"/>
          <w:szCs w:val="28"/>
        </w:rPr>
      </w:pPr>
      <w:r w:rsidRPr="00C57F54">
        <w:rPr>
          <w:rFonts w:ascii="Times New Roman" w:hAnsi="Times New Roman"/>
          <w:sz w:val="28"/>
          <w:szCs w:val="28"/>
        </w:rPr>
        <w:t>Несовершеннолетним и их семьям предоставлялись реабилитационные услуги.</w:t>
      </w:r>
    </w:p>
    <w:p w:rsidR="009D47FA" w:rsidRPr="00C57F54" w:rsidRDefault="009D47FA" w:rsidP="00C57F54">
      <w:pPr>
        <w:pStyle w:val="a3"/>
        <w:spacing w:after="0" w:line="240" w:lineRule="auto"/>
        <w:ind w:left="0" w:firstLine="426"/>
        <w:jc w:val="center"/>
        <w:rPr>
          <w:rFonts w:ascii="Times New Roman" w:hAnsi="Times New Roman"/>
          <w:b/>
          <w:sz w:val="28"/>
          <w:szCs w:val="28"/>
        </w:rPr>
      </w:pPr>
    </w:p>
    <w:p w:rsidR="009D47FA" w:rsidRPr="00C57F54" w:rsidRDefault="009D47FA" w:rsidP="00C57F54">
      <w:pPr>
        <w:pStyle w:val="a3"/>
        <w:spacing w:after="0" w:line="240" w:lineRule="auto"/>
        <w:ind w:left="0" w:firstLine="426"/>
        <w:jc w:val="center"/>
        <w:rPr>
          <w:rFonts w:ascii="Times New Roman" w:hAnsi="Times New Roman"/>
          <w:b/>
          <w:sz w:val="28"/>
          <w:szCs w:val="28"/>
        </w:rPr>
      </w:pPr>
      <w:r w:rsidRPr="00C57F54">
        <w:rPr>
          <w:rFonts w:ascii="Times New Roman" w:hAnsi="Times New Roman"/>
          <w:b/>
          <w:sz w:val="28"/>
          <w:szCs w:val="28"/>
        </w:rPr>
        <w:t>Количество несовершеннолетних, прошедших реабилитацию в стационарном отделении за 2020г. в сравнении с 2019г</w:t>
      </w:r>
    </w:p>
    <w:p w:rsidR="009D47FA" w:rsidRPr="00C57F54" w:rsidRDefault="009D47FA" w:rsidP="00C57F54">
      <w:pPr>
        <w:pStyle w:val="a3"/>
        <w:spacing w:after="0" w:line="240" w:lineRule="auto"/>
        <w:ind w:left="0" w:firstLine="426"/>
        <w:jc w:val="center"/>
        <w:rPr>
          <w:rFonts w:ascii="Times New Roman" w:hAnsi="Times New Roman"/>
          <w:b/>
          <w:sz w:val="28"/>
          <w:szCs w:val="28"/>
        </w:rPr>
      </w:pPr>
    </w:p>
    <w:p w:rsidR="009D47FA" w:rsidRPr="00C57F54" w:rsidRDefault="009D47FA" w:rsidP="00C57F54">
      <w:pPr>
        <w:pStyle w:val="a3"/>
        <w:numPr>
          <w:ilvl w:val="0"/>
          <w:numId w:val="2"/>
        </w:numPr>
        <w:spacing w:after="0" w:line="240" w:lineRule="auto"/>
        <w:rPr>
          <w:rFonts w:ascii="Times New Roman" w:hAnsi="Times New Roman"/>
          <w:sz w:val="28"/>
          <w:szCs w:val="28"/>
          <w:u w:val="single"/>
        </w:rPr>
      </w:pPr>
      <w:r w:rsidRPr="00C57F54">
        <w:rPr>
          <w:rFonts w:ascii="Times New Roman" w:hAnsi="Times New Roman"/>
          <w:sz w:val="28"/>
          <w:szCs w:val="28"/>
          <w:u w:val="single"/>
        </w:rPr>
        <w:t>Фактическое число несовершеннолетних</w:t>
      </w:r>
    </w:p>
    <w:p w:rsidR="009D47FA" w:rsidRPr="00C57F54" w:rsidRDefault="009D47FA" w:rsidP="00C57F54">
      <w:pPr>
        <w:pStyle w:val="a3"/>
        <w:spacing w:after="0" w:line="240" w:lineRule="auto"/>
        <w:ind w:left="786"/>
        <w:rPr>
          <w:rFonts w:ascii="Times New Roman" w:hAnsi="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
        <w:gridCol w:w="5666"/>
        <w:gridCol w:w="1527"/>
        <w:gridCol w:w="1764"/>
      </w:tblGrid>
      <w:tr w:rsidR="009D47FA" w:rsidRPr="00C57F54" w:rsidTr="0010480F">
        <w:tc>
          <w:tcPr>
            <w:tcW w:w="675" w:type="dxa"/>
            <w:vAlign w:val="center"/>
          </w:tcPr>
          <w:p w:rsidR="009D47FA" w:rsidRPr="00C57F54" w:rsidRDefault="009D47FA" w:rsidP="00C57F54">
            <w:pPr>
              <w:spacing w:after="0" w:line="240" w:lineRule="auto"/>
              <w:rPr>
                <w:rFonts w:ascii="Times New Roman" w:hAnsi="Times New Roman"/>
                <w:b/>
                <w:sz w:val="28"/>
                <w:szCs w:val="28"/>
              </w:rPr>
            </w:pPr>
            <w:r w:rsidRPr="00C57F54">
              <w:rPr>
                <w:rFonts w:ascii="Times New Roman" w:hAnsi="Times New Roman"/>
                <w:b/>
                <w:sz w:val="28"/>
                <w:szCs w:val="28"/>
              </w:rPr>
              <w:t>№</w:t>
            </w:r>
            <w:proofErr w:type="gramStart"/>
            <w:r w:rsidRPr="00C57F54">
              <w:rPr>
                <w:rFonts w:ascii="Times New Roman" w:hAnsi="Times New Roman"/>
                <w:b/>
                <w:sz w:val="28"/>
                <w:szCs w:val="28"/>
              </w:rPr>
              <w:t>п</w:t>
            </w:r>
            <w:proofErr w:type="gramEnd"/>
            <w:r w:rsidRPr="00C57F54">
              <w:rPr>
                <w:rFonts w:ascii="Times New Roman" w:hAnsi="Times New Roman"/>
                <w:b/>
                <w:sz w:val="28"/>
                <w:szCs w:val="28"/>
              </w:rPr>
              <w:t>/п</w:t>
            </w:r>
          </w:p>
        </w:tc>
        <w:tc>
          <w:tcPr>
            <w:tcW w:w="5812" w:type="dxa"/>
            <w:vAlign w:val="center"/>
          </w:tcPr>
          <w:p w:rsidR="009D47FA" w:rsidRPr="00C57F54" w:rsidRDefault="009D47FA" w:rsidP="00C57F54">
            <w:pPr>
              <w:spacing w:after="0" w:line="240" w:lineRule="auto"/>
              <w:rPr>
                <w:rFonts w:ascii="Times New Roman" w:hAnsi="Times New Roman"/>
                <w:b/>
                <w:sz w:val="28"/>
                <w:szCs w:val="28"/>
              </w:rPr>
            </w:pPr>
            <w:r w:rsidRPr="00C57F54">
              <w:rPr>
                <w:rFonts w:ascii="Times New Roman" w:hAnsi="Times New Roman"/>
                <w:b/>
                <w:sz w:val="28"/>
                <w:szCs w:val="28"/>
              </w:rPr>
              <w:t>Основания помещения н/л в отделение</w:t>
            </w:r>
          </w:p>
        </w:tc>
        <w:tc>
          <w:tcPr>
            <w:tcW w:w="1559" w:type="dxa"/>
            <w:vAlign w:val="center"/>
          </w:tcPr>
          <w:p w:rsidR="009D47FA" w:rsidRPr="00C57F54" w:rsidRDefault="009D47FA" w:rsidP="00C57F54">
            <w:pPr>
              <w:spacing w:after="0" w:line="240" w:lineRule="auto"/>
              <w:jc w:val="center"/>
              <w:rPr>
                <w:rFonts w:ascii="Times New Roman" w:hAnsi="Times New Roman"/>
                <w:b/>
                <w:sz w:val="28"/>
                <w:szCs w:val="28"/>
              </w:rPr>
            </w:pPr>
            <w:r w:rsidRPr="00C57F54">
              <w:rPr>
                <w:rFonts w:ascii="Times New Roman" w:hAnsi="Times New Roman"/>
                <w:b/>
                <w:sz w:val="28"/>
                <w:szCs w:val="28"/>
              </w:rPr>
              <w:t>2020г</w:t>
            </w:r>
          </w:p>
        </w:tc>
        <w:tc>
          <w:tcPr>
            <w:tcW w:w="1809" w:type="dxa"/>
            <w:vAlign w:val="center"/>
          </w:tcPr>
          <w:p w:rsidR="009D47FA" w:rsidRPr="00C57F54" w:rsidRDefault="009D47FA" w:rsidP="00C57F54">
            <w:pPr>
              <w:spacing w:after="0" w:line="240" w:lineRule="auto"/>
              <w:jc w:val="center"/>
              <w:rPr>
                <w:rFonts w:ascii="Times New Roman" w:hAnsi="Times New Roman"/>
                <w:b/>
                <w:sz w:val="28"/>
                <w:szCs w:val="28"/>
              </w:rPr>
            </w:pPr>
            <w:r w:rsidRPr="00C57F54">
              <w:rPr>
                <w:rFonts w:ascii="Times New Roman" w:hAnsi="Times New Roman"/>
                <w:b/>
                <w:sz w:val="28"/>
                <w:szCs w:val="28"/>
              </w:rPr>
              <w:t>2019г</w:t>
            </w:r>
          </w:p>
        </w:tc>
      </w:tr>
      <w:tr w:rsidR="009D47FA" w:rsidRPr="00C57F54" w:rsidTr="0010480F">
        <w:trPr>
          <w:trHeight w:val="567"/>
        </w:trPr>
        <w:tc>
          <w:tcPr>
            <w:tcW w:w="675"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1</w:t>
            </w:r>
          </w:p>
        </w:tc>
        <w:tc>
          <w:tcPr>
            <w:tcW w:w="5812" w:type="dxa"/>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В стационарном отделении всего</w:t>
            </w:r>
          </w:p>
        </w:tc>
        <w:tc>
          <w:tcPr>
            <w:tcW w:w="155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6</w:t>
            </w:r>
            <w:r w:rsidR="001211D8" w:rsidRPr="00C57F54">
              <w:rPr>
                <w:rFonts w:ascii="Times New Roman" w:hAnsi="Times New Roman"/>
                <w:sz w:val="28"/>
                <w:szCs w:val="28"/>
              </w:rPr>
              <w:t>3</w:t>
            </w:r>
          </w:p>
        </w:tc>
        <w:tc>
          <w:tcPr>
            <w:tcW w:w="180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75</w:t>
            </w:r>
          </w:p>
        </w:tc>
      </w:tr>
      <w:tr w:rsidR="009D47FA" w:rsidRPr="00C57F54" w:rsidTr="0010480F">
        <w:trPr>
          <w:trHeight w:val="567"/>
        </w:trPr>
        <w:tc>
          <w:tcPr>
            <w:tcW w:w="9855" w:type="dxa"/>
            <w:gridSpan w:val="4"/>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 xml:space="preserve">         из них:</w:t>
            </w:r>
          </w:p>
        </w:tc>
      </w:tr>
      <w:tr w:rsidR="009D47FA" w:rsidRPr="00C57F54" w:rsidTr="0010480F">
        <w:trPr>
          <w:trHeight w:val="567"/>
        </w:trPr>
        <w:tc>
          <w:tcPr>
            <w:tcW w:w="675"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2</w:t>
            </w:r>
          </w:p>
        </w:tc>
        <w:tc>
          <w:tcPr>
            <w:tcW w:w="5812" w:type="dxa"/>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-по заявлению несовершеннолетнего</w:t>
            </w:r>
          </w:p>
        </w:tc>
        <w:tc>
          <w:tcPr>
            <w:tcW w:w="155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9</w:t>
            </w:r>
          </w:p>
        </w:tc>
        <w:tc>
          <w:tcPr>
            <w:tcW w:w="180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6</w:t>
            </w:r>
          </w:p>
        </w:tc>
      </w:tr>
      <w:tr w:rsidR="009D47FA" w:rsidRPr="00C57F54" w:rsidTr="0010480F">
        <w:trPr>
          <w:trHeight w:val="567"/>
        </w:trPr>
        <w:tc>
          <w:tcPr>
            <w:tcW w:w="675"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3</w:t>
            </w:r>
          </w:p>
        </w:tc>
        <w:tc>
          <w:tcPr>
            <w:tcW w:w="5812" w:type="dxa"/>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-по заявлению родителей</w:t>
            </w:r>
          </w:p>
        </w:tc>
        <w:tc>
          <w:tcPr>
            <w:tcW w:w="155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15</w:t>
            </w:r>
          </w:p>
        </w:tc>
        <w:tc>
          <w:tcPr>
            <w:tcW w:w="180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18</w:t>
            </w:r>
          </w:p>
        </w:tc>
      </w:tr>
      <w:tr w:rsidR="009D47FA" w:rsidRPr="00C57F54" w:rsidTr="0010480F">
        <w:trPr>
          <w:trHeight w:val="567"/>
        </w:trPr>
        <w:tc>
          <w:tcPr>
            <w:tcW w:w="675"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lastRenderedPageBreak/>
              <w:t>4</w:t>
            </w:r>
          </w:p>
        </w:tc>
        <w:tc>
          <w:tcPr>
            <w:tcW w:w="5812" w:type="dxa"/>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 xml:space="preserve">-направление органов </w:t>
            </w:r>
            <w:proofErr w:type="spellStart"/>
            <w:r w:rsidRPr="00C57F54">
              <w:rPr>
                <w:rFonts w:ascii="Times New Roman" w:hAnsi="Times New Roman"/>
                <w:sz w:val="28"/>
                <w:szCs w:val="28"/>
              </w:rPr>
              <w:t>ООиП</w:t>
            </w:r>
            <w:proofErr w:type="spellEnd"/>
            <w:r w:rsidRPr="00C57F54">
              <w:rPr>
                <w:rFonts w:ascii="Times New Roman" w:hAnsi="Times New Roman"/>
                <w:sz w:val="28"/>
                <w:szCs w:val="28"/>
              </w:rPr>
              <w:t>, УСЗН, ходатайства, согласованные с ними</w:t>
            </w:r>
          </w:p>
        </w:tc>
        <w:tc>
          <w:tcPr>
            <w:tcW w:w="155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10</w:t>
            </w:r>
          </w:p>
        </w:tc>
        <w:tc>
          <w:tcPr>
            <w:tcW w:w="180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20</w:t>
            </w:r>
          </w:p>
        </w:tc>
      </w:tr>
      <w:tr w:rsidR="009D47FA" w:rsidRPr="00C57F54" w:rsidTr="0010480F">
        <w:trPr>
          <w:trHeight w:val="567"/>
        </w:trPr>
        <w:tc>
          <w:tcPr>
            <w:tcW w:w="675"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5</w:t>
            </w:r>
          </w:p>
        </w:tc>
        <w:tc>
          <w:tcPr>
            <w:tcW w:w="5812" w:type="dxa"/>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-акт оперативного дежурного</w:t>
            </w:r>
          </w:p>
        </w:tc>
        <w:tc>
          <w:tcPr>
            <w:tcW w:w="155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2</w:t>
            </w:r>
            <w:r w:rsidR="001211D8" w:rsidRPr="00C57F54">
              <w:rPr>
                <w:rFonts w:ascii="Times New Roman" w:hAnsi="Times New Roman"/>
                <w:sz w:val="28"/>
                <w:szCs w:val="28"/>
              </w:rPr>
              <w:t>9</w:t>
            </w:r>
          </w:p>
        </w:tc>
        <w:tc>
          <w:tcPr>
            <w:tcW w:w="180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31</w:t>
            </w:r>
          </w:p>
        </w:tc>
      </w:tr>
    </w:tbl>
    <w:p w:rsidR="009D47FA" w:rsidRPr="00C57F54" w:rsidRDefault="009D47FA" w:rsidP="00C57F54">
      <w:pPr>
        <w:spacing w:after="0" w:line="240" w:lineRule="auto"/>
        <w:rPr>
          <w:rFonts w:ascii="Times New Roman" w:hAnsi="Times New Roman"/>
          <w:sz w:val="28"/>
          <w:szCs w:val="28"/>
          <w:u w:val="single"/>
        </w:rPr>
      </w:pPr>
    </w:p>
    <w:p w:rsidR="009D47FA" w:rsidRPr="00C57F54" w:rsidRDefault="009D47FA" w:rsidP="00C57F54">
      <w:pPr>
        <w:pStyle w:val="a3"/>
        <w:numPr>
          <w:ilvl w:val="0"/>
          <w:numId w:val="2"/>
        </w:numPr>
        <w:spacing w:after="0" w:line="240" w:lineRule="auto"/>
        <w:rPr>
          <w:rFonts w:ascii="Times New Roman" w:hAnsi="Times New Roman"/>
          <w:sz w:val="28"/>
          <w:szCs w:val="28"/>
          <w:u w:val="single"/>
        </w:rPr>
      </w:pPr>
      <w:r w:rsidRPr="00C57F54">
        <w:rPr>
          <w:rFonts w:ascii="Times New Roman" w:hAnsi="Times New Roman"/>
          <w:sz w:val="28"/>
          <w:szCs w:val="28"/>
          <w:u w:val="single"/>
        </w:rPr>
        <w:t>Категории детей, обслуженных в стационарном отделении</w:t>
      </w:r>
    </w:p>
    <w:p w:rsidR="009D47FA" w:rsidRPr="00C57F54" w:rsidRDefault="009D47FA" w:rsidP="00C57F54">
      <w:pPr>
        <w:spacing w:after="0" w:line="240" w:lineRule="auto"/>
        <w:rPr>
          <w:rFonts w:ascii="Times New Roman" w:hAnsi="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812"/>
        <w:gridCol w:w="1559"/>
        <w:gridCol w:w="1809"/>
      </w:tblGrid>
      <w:tr w:rsidR="009D47FA" w:rsidRPr="00C57F54" w:rsidTr="0010480F">
        <w:tc>
          <w:tcPr>
            <w:tcW w:w="675" w:type="dxa"/>
            <w:vAlign w:val="center"/>
          </w:tcPr>
          <w:p w:rsidR="009D47FA" w:rsidRPr="00C57F54" w:rsidRDefault="009D47FA" w:rsidP="00C57F54">
            <w:pPr>
              <w:spacing w:after="0" w:line="240" w:lineRule="auto"/>
              <w:jc w:val="center"/>
              <w:rPr>
                <w:rFonts w:ascii="Times New Roman" w:hAnsi="Times New Roman"/>
                <w:b/>
                <w:sz w:val="28"/>
                <w:szCs w:val="28"/>
              </w:rPr>
            </w:pPr>
            <w:r w:rsidRPr="00C57F54">
              <w:rPr>
                <w:rFonts w:ascii="Times New Roman" w:hAnsi="Times New Roman"/>
                <w:b/>
                <w:sz w:val="28"/>
                <w:szCs w:val="28"/>
              </w:rPr>
              <w:t xml:space="preserve">№ </w:t>
            </w:r>
            <w:proofErr w:type="gramStart"/>
            <w:r w:rsidRPr="00C57F54">
              <w:rPr>
                <w:rFonts w:ascii="Times New Roman" w:hAnsi="Times New Roman"/>
                <w:b/>
                <w:sz w:val="28"/>
                <w:szCs w:val="28"/>
              </w:rPr>
              <w:t>п</w:t>
            </w:r>
            <w:proofErr w:type="gramEnd"/>
            <w:r w:rsidRPr="00C57F54">
              <w:rPr>
                <w:rFonts w:ascii="Times New Roman" w:hAnsi="Times New Roman"/>
                <w:b/>
                <w:sz w:val="28"/>
                <w:szCs w:val="28"/>
              </w:rPr>
              <w:t>/п</w:t>
            </w:r>
          </w:p>
        </w:tc>
        <w:tc>
          <w:tcPr>
            <w:tcW w:w="5812" w:type="dxa"/>
            <w:vAlign w:val="center"/>
          </w:tcPr>
          <w:p w:rsidR="009D47FA" w:rsidRPr="00C57F54" w:rsidRDefault="009D47FA" w:rsidP="00C57F54">
            <w:pPr>
              <w:spacing w:after="0" w:line="240" w:lineRule="auto"/>
              <w:jc w:val="center"/>
              <w:rPr>
                <w:rFonts w:ascii="Times New Roman" w:hAnsi="Times New Roman"/>
                <w:b/>
                <w:sz w:val="28"/>
                <w:szCs w:val="28"/>
              </w:rPr>
            </w:pPr>
            <w:r w:rsidRPr="00C57F54">
              <w:rPr>
                <w:rFonts w:ascii="Times New Roman" w:hAnsi="Times New Roman"/>
                <w:b/>
                <w:sz w:val="28"/>
                <w:szCs w:val="28"/>
              </w:rPr>
              <w:t>Категории детей</w:t>
            </w:r>
          </w:p>
        </w:tc>
        <w:tc>
          <w:tcPr>
            <w:tcW w:w="1559" w:type="dxa"/>
            <w:vAlign w:val="center"/>
          </w:tcPr>
          <w:p w:rsidR="009D47FA" w:rsidRPr="00C57F54" w:rsidRDefault="009D47FA" w:rsidP="00C57F54">
            <w:pPr>
              <w:spacing w:after="0" w:line="240" w:lineRule="auto"/>
              <w:jc w:val="center"/>
              <w:rPr>
                <w:rFonts w:ascii="Times New Roman" w:hAnsi="Times New Roman"/>
                <w:b/>
                <w:sz w:val="28"/>
                <w:szCs w:val="28"/>
              </w:rPr>
            </w:pPr>
            <w:r w:rsidRPr="00C57F54">
              <w:rPr>
                <w:rFonts w:ascii="Times New Roman" w:hAnsi="Times New Roman"/>
                <w:b/>
                <w:sz w:val="28"/>
                <w:szCs w:val="28"/>
              </w:rPr>
              <w:t>2020г</w:t>
            </w:r>
          </w:p>
        </w:tc>
        <w:tc>
          <w:tcPr>
            <w:tcW w:w="1809" w:type="dxa"/>
            <w:vAlign w:val="center"/>
          </w:tcPr>
          <w:p w:rsidR="009D47FA" w:rsidRPr="00C57F54" w:rsidRDefault="009D47FA" w:rsidP="00C57F54">
            <w:pPr>
              <w:spacing w:after="0" w:line="240" w:lineRule="auto"/>
              <w:jc w:val="center"/>
              <w:rPr>
                <w:rFonts w:ascii="Times New Roman" w:hAnsi="Times New Roman"/>
                <w:b/>
                <w:sz w:val="28"/>
                <w:szCs w:val="28"/>
              </w:rPr>
            </w:pPr>
            <w:r w:rsidRPr="00C57F54">
              <w:rPr>
                <w:rFonts w:ascii="Times New Roman" w:hAnsi="Times New Roman"/>
                <w:b/>
                <w:sz w:val="28"/>
                <w:szCs w:val="28"/>
              </w:rPr>
              <w:t>2019г</w:t>
            </w:r>
          </w:p>
        </w:tc>
      </w:tr>
      <w:tr w:rsidR="009D47FA" w:rsidRPr="00C57F54" w:rsidTr="0010480F">
        <w:trPr>
          <w:trHeight w:val="567"/>
        </w:trPr>
        <w:tc>
          <w:tcPr>
            <w:tcW w:w="675"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1</w:t>
            </w:r>
          </w:p>
        </w:tc>
        <w:tc>
          <w:tcPr>
            <w:tcW w:w="5812" w:type="dxa"/>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В стационарном отделении всего</w:t>
            </w:r>
          </w:p>
        </w:tc>
        <w:tc>
          <w:tcPr>
            <w:tcW w:w="155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6</w:t>
            </w:r>
            <w:r w:rsidR="001211D8" w:rsidRPr="00C57F54">
              <w:rPr>
                <w:rFonts w:ascii="Times New Roman" w:hAnsi="Times New Roman"/>
                <w:sz w:val="28"/>
                <w:szCs w:val="28"/>
              </w:rPr>
              <w:t>3</w:t>
            </w:r>
          </w:p>
        </w:tc>
        <w:tc>
          <w:tcPr>
            <w:tcW w:w="180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75</w:t>
            </w:r>
          </w:p>
        </w:tc>
      </w:tr>
      <w:tr w:rsidR="009D47FA" w:rsidRPr="00C57F54" w:rsidTr="0010480F">
        <w:trPr>
          <w:trHeight w:val="567"/>
        </w:trPr>
        <w:tc>
          <w:tcPr>
            <w:tcW w:w="675" w:type="dxa"/>
            <w:vAlign w:val="center"/>
          </w:tcPr>
          <w:p w:rsidR="009D47FA" w:rsidRPr="00C57F54" w:rsidRDefault="009D47FA" w:rsidP="00C57F54">
            <w:pPr>
              <w:spacing w:after="0" w:line="240" w:lineRule="auto"/>
              <w:jc w:val="center"/>
              <w:rPr>
                <w:rFonts w:ascii="Times New Roman" w:hAnsi="Times New Roman"/>
                <w:sz w:val="28"/>
                <w:szCs w:val="28"/>
              </w:rPr>
            </w:pPr>
          </w:p>
        </w:tc>
        <w:tc>
          <w:tcPr>
            <w:tcW w:w="9180" w:type="dxa"/>
            <w:gridSpan w:val="3"/>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из них:</w:t>
            </w:r>
          </w:p>
        </w:tc>
      </w:tr>
      <w:tr w:rsidR="009D47FA" w:rsidRPr="00C57F54" w:rsidTr="0010480F">
        <w:trPr>
          <w:trHeight w:val="567"/>
        </w:trPr>
        <w:tc>
          <w:tcPr>
            <w:tcW w:w="675"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2</w:t>
            </w:r>
          </w:p>
        </w:tc>
        <w:tc>
          <w:tcPr>
            <w:tcW w:w="5812" w:type="dxa"/>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-оставшихся без попечения родителей</w:t>
            </w:r>
          </w:p>
        </w:tc>
        <w:tc>
          <w:tcPr>
            <w:tcW w:w="155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11</w:t>
            </w:r>
          </w:p>
        </w:tc>
        <w:tc>
          <w:tcPr>
            <w:tcW w:w="180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22</w:t>
            </w:r>
          </w:p>
        </w:tc>
      </w:tr>
      <w:tr w:rsidR="009D47FA" w:rsidRPr="00C57F54" w:rsidTr="0010480F">
        <w:trPr>
          <w:trHeight w:val="567"/>
        </w:trPr>
        <w:tc>
          <w:tcPr>
            <w:tcW w:w="675"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3</w:t>
            </w:r>
          </w:p>
        </w:tc>
        <w:tc>
          <w:tcPr>
            <w:tcW w:w="5812" w:type="dxa"/>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 xml:space="preserve">-самовольно </w:t>
            </w:r>
            <w:proofErr w:type="gramStart"/>
            <w:r w:rsidRPr="00C57F54">
              <w:rPr>
                <w:rFonts w:ascii="Times New Roman" w:hAnsi="Times New Roman"/>
                <w:sz w:val="28"/>
                <w:szCs w:val="28"/>
              </w:rPr>
              <w:t>оставивших</w:t>
            </w:r>
            <w:proofErr w:type="gramEnd"/>
            <w:r w:rsidRPr="00C57F54">
              <w:rPr>
                <w:rFonts w:ascii="Times New Roman" w:hAnsi="Times New Roman"/>
                <w:sz w:val="28"/>
                <w:szCs w:val="28"/>
              </w:rPr>
              <w:t xml:space="preserve"> семью</w:t>
            </w:r>
          </w:p>
        </w:tc>
        <w:tc>
          <w:tcPr>
            <w:tcW w:w="155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2</w:t>
            </w:r>
          </w:p>
        </w:tc>
        <w:tc>
          <w:tcPr>
            <w:tcW w:w="180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0</w:t>
            </w:r>
          </w:p>
        </w:tc>
      </w:tr>
      <w:tr w:rsidR="009D47FA" w:rsidRPr="00C57F54" w:rsidTr="0010480F">
        <w:trPr>
          <w:trHeight w:val="567"/>
        </w:trPr>
        <w:tc>
          <w:tcPr>
            <w:tcW w:w="675"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4</w:t>
            </w:r>
          </w:p>
        </w:tc>
        <w:tc>
          <w:tcPr>
            <w:tcW w:w="5812" w:type="dxa"/>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-заблудившихся или подкинутых</w:t>
            </w:r>
          </w:p>
        </w:tc>
        <w:tc>
          <w:tcPr>
            <w:tcW w:w="155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0</w:t>
            </w:r>
          </w:p>
        </w:tc>
        <w:tc>
          <w:tcPr>
            <w:tcW w:w="180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0</w:t>
            </w:r>
          </w:p>
        </w:tc>
      </w:tr>
      <w:tr w:rsidR="009D47FA" w:rsidRPr="00C57F54" w:rsidTr="0010480F">
        <w:trPr>
          <w:trHeight w:val="567"/>
        </w:trPr>
        <w:tc>
          <w:tcPr>
            <w:tcW w:w="675"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5</w:t>
            </w:r>
          </w:p>
        </w:tc>
        <w:tc>
          <w:tcPr>
            <w:tcW w:w="5812" w:type="dxa"/>
            <w:vAlign w:val="center"/>
          </w:tcPr>
          <w:p w:rsidR="009D47FA" w:rsidRPr="00C57F54" w:rsidRDefault="009D47FA" w:rsidP="00C57F54">
            <w:pPr>
              <w:spacing w:after="0" w:line="240" w:lineRule="auto"/>
              <w:rPr>
                <w:rFonts w:ascii="Times New Roman" w:hAnsi="Times New Roman"/>
                <w:sz w:val="28"/>
                <w:szCs w:val="28"/>
              </w:rPr>
            </w:pPr>
            <w:proofErr w:type="gramStart"/>
            <w:r w:rsidRPr="00C57F54">
              <w:rPr>
                <w:rFonts w:ascii="Times New Roman" w:hAnsi="Times New Roman"/>
                <w:sz w:val="28"/>
                <w:szCs w:val="28"/>
              </w:rPr>
              <w:t>-проживающих в семьях, находящихся в СОП</w:t>
            </w:r>
            <w:proofErr w:type="gramEnd"/>
          </w:p>
        </w:tc>
        <w:tc>
          <w:tcPr>
            <w:tcW w:w="1559" w:type="dxa"/>
            <w:vAlign w:val="center"/>
          </w:tcPr>
          <w:p w:rsidR="009D47FA" w:rsidRPr="00C57F54" w:rsidRDefault="001211D8" w:rsidP="00C57F54">
            <w:pPr>
              <w:spacing w:after="0" w:line="240" w:lineRule="auto"/>
              <w:jc w:val="center"/>
              <w:rPr>
                <w:rFonts w:ascii="Times New Roman" w:hAnsi="Times New Roman"/>
                <w:sz w:val="28"/>
                <w:szCs w:val="28"/>
              </w:rPr>
            </w:pPr>
            <w:r w:rsidRPr="00C57F54">
              <w:rPr>
                <w:rFonts w:ascii="Times New Roman" w:hAnsi="Times New Roman"/>
                <w:sz w:val="28"/>
                <w:szCs w:val="28"/>
              </w:rPr>
              <w:t>20</w:t>
            </w:r>
          </w:p>
        </w:tc>
        <w:tc>
          <w:tcPr>
            <w:tcW w:w="180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19</w:t>
            </w:r>
          </w:p>
        </w:tc>
      </w:tr>
      <w:tr w:rsidR="009D47FA" w:rsidRPr="00C57F54" w:rsidTr="0010480F">
        <w:trPr>
          <w:trHeight w:val="567"/>
        </w:trPr>
        <w:tc>
          <w:tcPr>
            <w:tcW w:w="675"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6</w:t>
            </w:r>
          </w:p>
        </w:tc>
        <w:tc>
          <w:tcPr>
            <w:tcW w:w="5812" w:type="dxa"/>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-самовольно ушедших из образовательных учреждений для детей сирот и др.</w:t>
            </w:r>
          </w:p>
        </w:tc>
        <w:tc>
          <w:tcPr>
            <w:tcW w:w="155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0</w:t>
            </w:r>
          </w:p>
        </w:tc>
        <w:tc>
          <w:tcPr>
            <w:tcW w:w="180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0</w:t>
            </w:r>
          </w:p>
        </w:tc>
      </w:tr>
      <w:tr w:rsidR="009D47FA" w:rsidRPr="00C57F54" w:rsidTr="0010480F">
        <w:trPr>
          <w:trHeight w:val="567"/>
        </w:trPr>
        <w:tc>
          <w:tcPr>
            <w:tcW w:w="675"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7</w:t>
            </w:r>
          </w:p>
        </w:tc>
        <w:tc>
          <w:tcPr>
            <w:tcW w:w="5812" w:type="dxa"/>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w:t>
            </w:r>
            <w:proofErr w:type="gramStart"/>
            <w:r w:rsidRPr="00C57F54">
              <w:rPr>
                <w:rFonts w:ascii="Times New Roman" w:hAnsi="Times New Roman"/>
                <w:sz w:val="28"/>
                <w:szCs w:val="28"/>
              </w:rPr>
              <w:t>оказавшихся</w:t>
            </w:r>
            <w:proofErr w:type="gramEnd"/>
            <w:r w:rsidRPr="00C57F54">
              <w:rPr>
                <w:rFonts w:ascii="Times New Roman" w:hAnsi="Times New Roman"/>
                <w:sz w:val="28"/>
                <w:szCs w:val="28"/>
              </w:rPr>
              <w:t xml:space="preserve"> в иной трудной жизненной ситуации</w:t>
            </w:r>
          </w:p>
        </w:tc>
        <w:tc>
          <w:tcPr>
            <w:tcW w:w="155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30</w:t>
            </w:r>
          </w:p>
        </w:tc>
        <w:tc>
          <w:tcPr>
            <w:tcW w:w="1809"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34</w:t>
            </w:r>
          </w:p>
        </w:tc>
      </w:tr>
    </w:tbl>
    <w:p w:rsidR="009D47FA" w:rsidRPr="00C57F54" w:rsidRDefault="009D47FA" w:rsidP="00C57F54">
      <w:pPr>
        <w:spacing w:after="0" w:line="240" w:lineRule="auto"/>
        <w:rPr>
          <w:rFonts w:ascii="Times New Roman" w:hAnsi="Times New Roman"/>
          <w:sz w:val="28"/>
          <w:szCs w:val="28"/>
        </w:rPr>
      </w:pPr>
    </w:p>
    <w:p w:rsidR="009D47FA" w:rsidRPr="00C57F54" w:rsidRDefault="009D47FA" w:rsidP="00C57F54">
      <w:pPr>
        <w:pStyle w:val="a3"/>
        <w:numPr>
          <w:ilvl w:val="0"/>
          <w:numId w:val="2"/>
        </w:numPr>
        <w:spacing w:after="0" w:line="240" w:lineRule="auto"/>
        <w:rPr>
          <w:rFonts w:ascii="Times New Roman" w:hAnsi="Times New Roman"/>
          <w:sz w:val="28"/>
          <w:szCs w:val="28"/>
          <w:u w:val="single"/>
        </w:rPr>
      </w:pPr>
      <w:r w:rsidRPr="00C57F54">
        <w:rPr>
          <w:rFonts w:ascii="Times New Roman" w:hAnsi="Times New Roman"/>
          <w:sz w:val="28"/>
          <w:szCs w:val="28"/>
          <w:u w:val="single"/>
        </w:rPr>
        <w:t>Информация по жизнеустройству несовершеннолетних</w:t>
      </w:r>
    </w:p>
    <w:p w:rsidR="009D47FA" w:rsidRPr="00C57F54" w:rsidRDefault="009D47FA" w:rsidP="00C57F54">
      <w:pPr>
        <w:pStyle w:val="a3"/>
        <w:spacing w:after="0" w:line="240" w:lineRule="auto"/>
        <w:ind w:left="786"/>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812"/>
        <w:gridCol w:w="1559"/>
        <w:gridCol w:w="1809"/>
      </w:tblGrid>
      <w:tr w:rsidR="009D47FA" w:rsidRPr="00C57F54" w:rsidTr="0010480F">
        <w:trPr>
          <w:trHeight w:val="567"/>
        </w:trPr>
        <w:tc>
          <w:tcPr>
            <w:tcW w:w="709" w:type="dxa"/>
            <w:vAlign w:val="center"/>
          </w:tcPr>
          <w:p w:rsidR="009D47FA" w:rsidRPr="00C57F54" w:rsidRDefault="009D47FA" w:rsidP="00C57F54">
            <w:pPr>
              <w:pStyle w:val="a3"/>
              <w:spacing w:after="0" w:line="240" w:lineRule="auto"/>
              <w:ind w:left="0"/>
              <w:jc w:val="center"/>
              <w:rPr>
                <w:rFonts w:ascii="Times New Roman" w:hAnsi="Times New Roman"/>
                <w:b/>
                <w:sz w:val="28"/>
                <w:szCs w:val="28"/>
              </w:rPr>
            </w:pPr>
            <w:r w:rsidRPr="00C57F54">
              <w:rPr>
                <w:rFonts w:ascii="Times New Roman" w:hAnsi="Times New Roman"/>
                <w:b/>
                <w:sz w:val="28"/>
                <w:szCs w:val="28"/>
              </w:rPr>
              <w:t xml:space="preserve">№ </w:t>
            </w:r>
            <w:proofErr w:type="gramStart"/>
            <w:r w:rsidRPr="00C57F54">
              <w:rPr>
                <w:rFonts w:ascii="Times New Roman" w:hAnsi="Times New Roman"/>
                <w:b/>
                <w:sz w:val="28"/>
                <w:szCs w:val="28"/>
              </w:rPr>
              <w:t>п</w:t>
            </w:r>
            <w:proofErr w:type="gramEnd"/>
            <w:r w:rsidRPr="00C57F54">
              <w:rPr>
                <w:rFonts w:ascii="Times New Roman" w:hAnsi="Times New Roman"/>
                <w:b/>
                <w:sz w:val="28"/>
                <w:szCs w:val="28"/>
              </w:rPr>
              <w:t>/п</w:t>
            </w:r>
          </w:p>
        </w:tc>
        <w:tc>
          <w:tcPr>
            <w:tcW w:w="5812" w:type="dxa"/>
            <w:vAlign w:val="center"/>
          </w:tcPr>
          <w:p w:rsidR="009D47FA" w:rsidRPr="00C57F54" w:rsidRDefault="009D47FA" w:rsidP="00C57F54">
            <w:pPr>
              <w:pStyle w:val="a3"/>
              <w:spacing w:after="0" w:line="240" w:lineRule="auto"/>
              <w:ind w:left="0"/>
              <w:jc w:val="center"/>
              <w:rPr>
                <w:rFonts w:ascii="Times New Roman" w:hAnsi="Times New Roman"/>
                <w:b/>
                <w:sz w:val="28"/>
                <w:szCs w:val="28"/>
              </w:rPr>
            </w:pPr>
            <w:r w:rsidRPr="00C57F54">
              <w:rPr>
                <w:rFonts w:ascii="Times New Roman" w:hAnsi="Times New Roman"/>
                <w:b/>
                <w:sz w:val="28"/>
                <w:szCs w:val="28"/>
              </w:rPr>
              <w:t>Место дальнейшего пребывания н/л</w:t>
            </w:r>
          </w:p>
        </w:tc>
        <w:tc>
          <w:tcPr>
            <w:tcW w:w="1559" w:type="dxa"/>
            <w:vAlign w:val="center"/>
          </w:tcPr>
          <w:p w:rsidR="009D47FA" w:rsidRPr="00C57F54" w:rsidRDefault="009D47FA" w:rsidP="00C57F54">
            <w:pPr>
              <w:pStyle w:val="a3"/>
              <w:spacing w:after="0" w:line="240" w:lineRule="auto"/>
              <w:ind w:left="0"/>
              <w:jc w:val="center"/>
              <w:rPr>
                <w:rFonts w:ascii="Times New Roman" w:hAnsi="Times New Roman"/>
                <w:b/>
                <w:sz w:val="28"/>
                <w:szCs w:val="28"/>
              </w:rPr>
            </w:pPr>
            <w:r w:rsidRPr="00C57F54">
              <w:rPr>
                <w:rFonts w:ascii="Times New Roman" w:hAnsi="Times New Roman"/>
                <w:b/>
                <w:sz w:val="28"/>
                <w:szCs w:val="28"/>
              </w:rPr>
              <w:t>2020г</w:t>
            </w:r>
          </w:p>
        </w:tc>
        <w:tc>
          <w:tcPr>
            <w:tcW w:w="1809" w:type="dxa"/>
            <w:vAlign w:val="center"/>
          </w:tcPr>
          <w:p w:rsidR="009D47FA" w:rsidRPr="00C57F54" w:rsidRDefault="009D47FA" w:rsidP="00C57F54">
            <w:pPr>
              <w:pStyle w:val="a3"/>
              <w:spacing w:after="0" w:line="240" w:lineRule="auto"/>
              <w:ind w:left="0"/>
              <w:jc w:val="center"/>
              <w:rPr>
                <w:rFonts w:ascii="Times New Roman" w:hAnsi="Times New Roman"/>
                <w:b/>
                <w:sz w:val="28"/>
                <w:szCs w:val="28"/>
              </w:rPr>
            </w:pPr>
            <w:r w:rsidRPr="00C57F54">
              <w:rPr>
                <w:rFonts w:ascii="Times New Roman" w:hAnsi="Times New Roman"/>
                <w:b/>
                <w:sz w:val="28"/>
                <w:szCs w:val="28"/>
              </w:rPr>
              <w:t>2019г</w:t>
            </w:r>
          </w:p>
        </w:tc>
      </w:tr>
      <w:tr w:rsidR="009D47FA" w:rsidRPr="00C57F54" w:rsidTr="0010480F">
        <w:trPr>
          <w:trHeight w:val="567"/>
        </w:trPr>
        <w:tc>
          <w:tcPr>
            <w:tcW w:w="709" w:type="dxa"/>
            <w:vAlign w:val="center"/>
          </w:tcPr>
          <w:p w:rsidR="009D47FA" w:rsidRPr="00C57F54" w:rsidRDefault="009D47FA" w:rsidP="00C57F54">
            <w:pPr>
              <w:pStyle w:val="a3"/>
              <w:spacing w:after="0" w:line="240" w:lineRule="auto"/>
              <w:ind w:left="0"/>
              <w:jc w:val="center"/>
              <w:rPr>
                <w:rFonts w:ascii="Times New Roman" w:hAnsi="Times New Roman"/>
                <w:sz w:val="28"/>
                <w:szCs w:val="28"/>
              </w:rPr>
            </w:pPr>
            <w:r w:rsidRPr="00C57F54">
              <w:rPr>
                <w:rFonts w:ascii="Times New Roman" w:hAnsi="Times New Roman"/>
                <w:sz w:val="28"/>
                <w:szCs w:val="28"/>
              </w:rPr>
              <w:t>1</w:t>
            </w:r>
          </w:p>
        </w:tc>
        <w:tc>
          <w:tcPr>
            <w:tcW w:w="5812" w:type="dxa"/>
            <w:vAlign w:val="center"/>
          </w:tcPr>
          <w:p w:rsidR="009D47FA" w:rsidRPr="00C57F54" w:rsidRDefault="009D47FA" w:rsidP="00C57F54">
            <w:pPr>
              <w:pStyle w:val="a3"/>
              <w:spacing w:after="0" w:line="240" w:lineRule="auto"/>
              <w:ind w:left="0"/>
              <w:rPr>
                <w:rFonts w:ascii="Times New Roman" w:hAnsi="Times New Roman"/>
                <w:sz w:val="28"/>
                <w:szCs w:val="28"/>
              </w:rPr>
            </w:pPr>
            <w:r w:rsidRPr="00C57F54">
              <w:rPr>
                <w:rFonts w:ascii="Times New Roman" w:hAnsi="Times New Roman"/>
                <w:sz w:val="28"/>
                <w:szCs w:val="28"/>
              </w:rPr>
              <w:t>Количество детей, направленных из стационарного отделения</w:t>
            </w:r>
          </w:p>
        </w:tc>
        <w:tc>
          <w:tcPr>
            <w:tcW w:w="1559" w:type="dxa"/>
            <w:vAlign w:val="center"/>
          </w:tcPr>
          <w:p w:rsidR="009D47FA" w:rsidRPr="00C57F54" w:rsidRDefault="009D47FA" w:rsidP="00C57F54">
            <w:pPr>
              <w:pStyle w:val="a3"/>
              <w:spacing w:after="0" w:line="240" w:lineRule="auto"/>
              <w:ind w:left="0"/>
              <w:jc w:val="center"/>
              <w:rPr>
                <w:rFonts w:ascii="Times New Roman" w:hAnsi="Times New Roman"/>
                <w:sz w:val="28"/>
                <w:szCs w:val="28"/>
              </w:rPr>
            </w:pPr>
            <w:r w:rsidRPr="00C57F54">
              <w:rPr>
                <w:rFonts w:ascii="Times New Roman" w:hAnsi="Times New Roman"/>
                <w:sz w:val="28"/>
                <w:szCs w:val="28"/>
              </w:rPr>
              <w:t>52</w:t>
            </w:r>
          </w:p>
        </w:tc>
        <w:tc>
          <w:tcPr>
            <w:tcW w:w="1809" w:type="dxa"/>
            <w:vAlign w:val="center"/>
          </w:tcPr>
          <w:p w:rsidR="009D47FA" w:rsidRPr="00C57F54" w:rsidRDefault="009D47FA" w:rsidP="00C57F54">
            <w:pPr>
              <w:pStyle w:val="a3"/>
              <w:spacing w:after="0" w:line="240" w:lineRule="auto"/>
              <w:ind w:left="0"/>
              <w:jc w:val="center"/>
              <w:rPr>
                <w:rFonts w:ascii="Times New Roman" w:hAnsi="Times New Roman"/>
                <w:sz w:val="28"/>
                <w:szCs w:val="28"/>
              </w:rPr>
            </w:pPr>
            <w:r w:rsidRPr="00C57F54">
              <w:rPr>
                <w:rFonts w:ascii="Times New Roman" w:hAnsi="Times New Roman"/>
                <w:sz w:val="28"/>
                <w:szCs w:val="28"/>
              </w:rPr>
              <w:t>68</w:t>
            </w:r>
          </w:p>
        </w:tc>
      </w:tr>
      <w:tr w:rsidR="009D47FA" w:rsidRPr="00C57F54" w:rsidTr="0010480F">
        <w:trPr>
          <w:trHeight w:val="567"/>
        </w:trPr>
        <w:tc>
          <w:tcPr>
            <w:tcW w:w="709" w:type="dxa"/>
            <w:vAlign w:val="center"/>
          </w:tcPr>
          <w:p w:rsidR="009D47FA" w:rsidRPr="00C57F54" w:rsidRDefault="009D47FA" w:rsidP="00C57F54">
            <w:pPr>
              <w:pStyle w:val="a3"/>
              <w:spacing w:after="0" w:line="240" w:lineRule="auto"/>
              <w:ind w:left="0"/>
              <w:jc w:val="center"/>
              <w:rPr>
                <w:rFonts w:ascii="Times New Roman" w:hAnsi="Times New Roman"/>
                <w:sz w:val="28"/>
                <w:szCs w:val="28"/>
              </w:rPr>
            </w:pPr>
          </w:p>
        </w:tc>
        <w:tc>
          <w:tcPr>
            <w:tcW w:w="9180" w:type="dxa"/>
            <w:gridSpan w:val="3"/>
            <w:vAlign w:val="center"/>
          </w:tcPr>
          <w:p w:rsidR="009D47FA" w:rsidRPr="00C57F54" w:rsidRDefault="009D47FA" w:rsidP="00C57F54">
            <w:pPr>
              <w:pStyle w:val="a3"/>
              <w:spacing w:after="0" w:line="240" w:lineRule="auto"/>
              <w:ind w:left="0"/>
              <w:rPr>
                <w:rFonts w:ascii="Times New Roman" w:hAnsi="Times New Roman"/>
                <w:sz w:val="28"/>
                <w:szCs w:val="28"/>
              </w:rPr>
            </w:pPr>
            <w:r w:rsidRPr="00C57F54">
              <w:rPr>
                <w:rFonts w:ascii="Times New Roman" w:hAnsi="Times New Roman"/>
                <w:sz w:val="28"/>
                <w:szCs w:val="28"/>
              </w:rPr>
              <w:t>из них:</w:t>
            </w:r>
          </w:p>
        </w:tc>
      </w:tr>
      <w:tr w:rsidR="009D47FA" w:rsidRPr="00C57F54" w:rsidTr="0010480F">
        <w:trPr>
          <w:trHeight w:val="567"/>
        </w:trPr>
        <w:tc>
          <w:tcPr>
            <w:tcW w:w="709" w:type="dxa"/>
            <w:vAlign w:val="center"/>
          </w:tcPr>
          <w:p w:rsidR="009D47FA" w:rsidRPr="00C57F54" w:rsidRDefault="009D47FA" w:rsidP="00C57F54">
            <w:pPr>
              <w:pStyle w:val="a3"/>
              <w:spacing w:after="0" w:line="240" w:lineRule="auto"/>
              <w:ind w:left="0"/>
              <w:jc w:val="center"/>
              <w:rPr>
                <w:rFonts w:ascii="Times New Roman" w:hAnsi="Times New Roman"/>
                <w:sz w:val="28"/>
                <w:szCs w:val="28"/>
              </w:rPr>
            </w:pPr>
            <w:r w:rsidRPr="00C57F54">
              <w:rPr>
                <w:rFonts w:ascii="Times New Roman" w:hAnsi="Times New Roman"/>
                <w:sz w:val="28"/>
                <w:szCs w:val="28"/>
              </w:rPr>
              <w:t>2</w:t>
            </w:r>
          </w:p>
        </w:tc>
        <w:tc>
          <w:tcPr>
            <w:tcW w:w="5812" w:type="dxa"/>
            <w:vAlign w:val="center"/>
          </w:tcPr>
          <w:p w:rsidR="009D47FA" w:rsidRPr="00C57F54" w:rsidRDefault="009D47FA" w:rsidP="00C57F54">
            <w:pPr>
              <w:pStyle w:val="a3"/>
              <w:spacing w:after="0" w:line="240" w:lineRule="auto"/>
              <w:ind w:left="0"/>
              <w:rPr>
                <w:rFonts w:ascii="Times New Roman" w:hAnsi="Times New Roman"/>
                <w:sz w:val="28"/>
                <w:szCs w:val="28"/>
              </w:rPr>
            </w:pPr>
            <w:r w:rsidRPr="00C57F54">
              <w:rPr>
                <w:rFonts w:ascii="Times New Roman" w:hAnsi="Times New Roman"/>
                <w:sz w:val="28"/>
                <w:szCs w:val="28"/>
              </w:rPr>
              <w:t>- в родные семьи</w:t>
            </w:r>
          </w:p>
        </w:tc>
        <w:tc>
          <w:tcPr>
            <w:tcW w:w="1559" w:type="dxa"/>
            <w:vAlign w:val="center"/>
          </w:tcPr>
          <w:p w:rsidR="009D47FA" w:rsidRPr="00C57F54" w:rsidRDefault="009D47FA" w:rsidP="00C57F54">
            <w:pPr>
              <w:pStyle w:val="a3"/>
              <w:spacing w:after="0" w:line="240" w:lineRule="auto"/>
              <w:ind w:left="0"/>
              <w:jc w:val="center"/>
              <w:rPr>
                <w:rFonts w:ascii="Times New Roman" w:hAnsi="Times New Roman"/>
                <w:sz w:val="28"/>
                <w:szCs w:val="28"/>
              </w:rPr>
            </w:pPr>
            <w:r w:rsidRPr="00C57F54">
              <w:rPr>
                <w:rFonts w:ascii="Times New Roman" w:hAnsi="Times New Roman"/>
                <w:sz w:val="28"/>
                <w:szCs w:val="28"/>
              </w:rPr>
              <w:t>26</w:t>
            </w:r>
          </w:p>
        </w:tc>
        <w:tc>
          <w:tcPr>
            <w:tcW w:w="1809" w:type="dxa"/>
            <w:vAlign w:val="center"/>
          </w:tcPr>
          <w:p w:rsidR="009D47FA" w:rsidRPr="00C57F54" w:rsidRDefault="009D47FA" w:rsidP="00C57F54">
            <w:pPr>
              <w:pStyle w:val="a3"/>
              <w:spacing w:after="0" w:line="240" w:lineRule="auto"/>
              <w:ind w:left="0"/>
              <w:jc w:val="center"/>
              <w:rPr>
                <w:rFonts w:ascii="Times New Roman" w:hAnsi="Times New Roman"/>
                <w:sz w:val="28"/>
                <w:szCs w:val="28"/>
              </w:rPr>
            </w:pPr>
            <w:r w:rsidRPr="00C57F54">
              <w:rPr>
                <w:rFonts w:ascii="Times New Roman" w:hAnsi="Times New Roman"/>
                <w:sz w:val="28"/>
                <w:szCs w:val="28"/>
              </w:rPr>
              <w:t>50</w:t>
            </w:r>
          </w:p>
        </w:tc>
      </w:tr>
      <w:tr w:rsidR="009D47FA" w:rsidRPr="00C57F54" w:rsidTr="0010480F">
        <w:trPr>
          <w:trHeight w:val="567"/>
        </w:trPr>
        <w:tc>
          <w:tcPr>
            <w:tcW w:w="709" w:type="dxa"/>
            <w:vAlign w:val="center"/>
          </w:tcPr>
          <w:p w:rsidR="009D47FA" w:rsidRPr="00C57F54" w:rsidRDefault="009D47FA" w:rsidP="00C57F54">
            <w:pPr>
              <w:pStyle w:val="a3"/>
              <w:spacing w:after="0" w:line="240" w:lineRule="auto"/>
              <w:ind w:left="0"/>
              <w:jc w:val="center"/>
              <w:rPr>
                <w:rFonts w:ascii="Times New Roman" w:hAnsi="Times New Roman"/>
                <w:sz w:val="28"/>
                <w:szCs w:val="28"/>
              </w:rPr>
            </w:pPr>
            <w:r w:rsidRPr="00C57F54">
              <w:rPr>
                <w:rFonts w:ascii="Times New Roman" w:hAnsi="Times New Roman"/>
                <w:sz w:val="28"/>
                <w:szCs w:val="28"/>
              </w:rPr>
              <w:t>3</w:t>
            </w:r>
          </w:p>
        </w:tc>
        <w:tc>
          <w:tcPr>
            <w:tcW w:w="5812" w:type="dxa"/>
            <w:vAlign w:val="center"/>
          </w:tcPr>
          <w:p w:rsidR="009D47FA" w:rsidRPr="00C57F54" w:rsidRDefault="009D47FA" w:rsidP="00C57F54">
            <w:pPr>
              <w:pStyle w:val="a3"/>
              <w:spacing w:after="0" w:line="240" w:lineRule="auto"/>
              <w:ind w:left="0"/>
              <w:rPr>
                <w:rFonts w:ascii="Times New Roman" w:hAnsi="Times New Roman"/>
                <w:sz w:val="28"/>
                <w:szCs w:val="28"/>
              </w:rPr>
            </w:pPr>
            <w:r w:rsidRPr="00C57F54">
              <w:rPr>
                <w:rFonts w:ascii="Times New Roman" w:hAnsi="Times New Roman"/>
                <w:sz w:val="28"/>
                <w:szCs w:val="28"/>
              </w:rPr>
              <w:t>- под опеку, попечительство</w:t>
            </w:r>
          </w:p>
        </w:tc>
        <w:tc>
          <w:tcPr>
            <w:tcW w:w="1559" w:type="dxa"/>
            <w:vAlign w:val="center"/>
          </w:tcPr>
          <w:p w:rsidR="009D47FA" w:rsidRPr="00C57F54" w:rsidRDefault="009D47FA" w:rsidP="00C57F54">
            <w:pPr>
              <w:pStyle w:val="a3"/>
              <w:spacing w:after="0" w:line="240" w:lineRule="auto"/>
              <w:ind w:left="0"/>
              <w:jc w:val="center"/>
              <w:rPr>
                <w:rFonts w:ascii="Times New Roman" w:hAnsi="Times New Roman"/>
                <w:sz w:val="28"/>
                <w:szCs w:val="28"/>
              </w:rPr>
            </w:pPr>
            <w:r w:rsidRPr="00C57F54">
              <w:rPr>
                <w:rFonts w:ascii="Times New Roman" w:hAnsi="Times New Roman"/>
                <w:sz w:val="28"/>
                <w:szCs w:val="28"/>
              </w:rPr>
              <w:t>4</w:t>
            </w:r>
          </w:p>
        </w:tc>
        <w:tc>
          <w:tcPr>
            <w:tcW w:w="1809" w:type="dxa"/>
            <w:vAlign w:val="center"/>
          </w:tcPr>
          <w:p w:rsidR="009D47FA" w:rsidRPr="00C57F54" w:rsidRDefault="009D47FA" w:rsidP="00C57F54">
            <w:pPr>
              <w:pStyle w:val="a3"/>
              <w:spacing w:after="0" w:line="240" w:lineRule="auto"/>
              <w:ind w:left="0"/>
              <w:jc w:val="center"/>
              <w:rPr>
                <w:rFonts w:ascii="Times New Roman" w:hAnsi="Times New Roman"/>
                <w:sz w:val="28"/>
                <w:szCs w:val="28"/>
              </w:rPr>
            </w:pPr>
            <w:r w:rsidRPr="00C57F54">
              <w:rPr>
                <w:rFonts w:ascii="Times New Roman" w:hAnsi="Times New Roman"/>
                <w:sz w:val="28"/>
                <w:szCs w:val="28"/>
              </w:rPr>
              <w:t>3</w:t>
            </w:r>
          </w:p>
        </w:tc>
      </w:tr>
      <w:tr w:rsidR="009D47FA" w:rsidRPr="00C57F54" w:rsidTr="0010480F">
        <w:trPr>
          <w:trHeight w:val="567"/>
        </w:trPr>
        <w:tc>
          <w:tcPr>
            <w:tcW w:w="709" w:type="dxa"/>
            <w:vAlign w:val="center"/>
          </w:tcPr>
          <w:p w:rsidR="009D47FA" w:rsidRPr="00C57F54" w:rsidRDefault="009D47FA" w:rsidP="00C57F54">
            <w:pPr>
              <w:pStyle w:val="a3"/>
              <w:spacing w:after="0" w:line="240" w:lineRule="auto"/>
              <w:ind w:left="0"/>
              <w:jc w:val="center"/>
              <w:rPr>
                <w:rFonts w:ascii="Times New Roman" w:hAnsi="Times New Roman"/>
                <w:sz w:val="28"/>
                <w:szCs w:val="28"/>
              </w:rPr>
            </w:pPr>
            <w:r w:rsidRPr="00C57F54">
              <w:rPr>
                <w:rFonts w:ascii="Times New Roman" w:hAnsi="Times New Roman"/>
                <w:sz w:val="28"/>
                <w:szCs w:val="28"/>
              </w:rPr>
              <w:t>4</w:t>
            </w:r>
          </w:p>
        </w:tc>
        <w:tc>
          <w:tcPr>
            <w:tcW w:w="5812" w:type="dxa"/>
            <w:vAlign w:val="center"/>
          </w:tcPr>
          <w:p w:rsidR="009D47FA" w:rsidRPr="00C57F54" w:rsidRDefault="009D47FA" w:rsidP="00C57F54">
            <w:pPr>
              <w:pStyle w:val="a3"/>
              <w:spacing w:after="0" w:line="240" w:lineRule="auto"/>
              <w:ind w:left="0"/>
              <w:rPr>
                <w:rFonts w:ascii="Times New Roman" w:hAnsi="Times New Roman"/>
                <w:sz w:val="28"/>
                <w:szCs w:val="28"/>
              </w:rPr>
            </w:pPr>
            <w:r w:rsidRPr="00C57F54">
              <w:rPr>
                <w:rFonts w:ascii="Times New Roman" w:hAnsi="Times New Roman"/>
                <w:sz w:val="28"/>
                <w:szCs w:val="28"/>
              </w:rPr>
              <w:t xml:space="preserve">- в </w:t>
            </w:r>
            <w:proofErr w:type="spellStart"/>
            <w:r w:rsidRPr="00C57F54">
              <w:rPr>
                <w:rFonts w:ascii="Times New Roman" w:hAnsi="Times New Roman"/>
                <w:sz w:val="28"/>
                <w:szCs w:val="28"/>
              </w:rPr>
              <w:t>гос</w:t>
            </w:r>
            <w:proofErr w:type="gramStart"/>
            <w:r w:rsidRPr="00C57F54">
              <w:rPr>
                <w:rFonts w:ascii="Times New Roman" w:hAnsi="Times New Roman"/>
                <w:sz w:val="28"/>
                <w:szCs w:val="28"/>
              </w:rPr>
              <w:t>.и</w:t>
            </w:r>
            <w:proofErr w:type="gramEnd"/>
            <w:r w:rsidRPr="00C57F54">
              <w:rPr>
                <w:rFonts w:ascii="Times New Roman" w:hAnsi="Times New Roman"/>
                <w:sz w:val="28"/>
                <w:szCs w:val="28"/>
              </w:rPr>
              <w:t>нтернаты</w:t>
            </w:r>
            <w:proofErr w:type="spellEnd"/>
            <w:r w:rsidRPr="00C57F54">
              <w:rPr>
                <w:rFonts w:ascii="Times New Roman" w:hAnsi="Times New Roman"/>
                <w:sz w:val="28"/>
                <w:szCs w:val="28"/>
              </w:rPr>
              <w:t>, учреждения органов образования</w:t>
            </w:r>
          </w:p>
        </w:tc>
        <w:tc>
          <w:tcPr>
            <w:tcW w:w="1559" w:type="dxa"/>
            <w:vAlign w:val="center"/>
          </w:tcPr>
          <w:p w:rsidR="009D47FA" w:rsidRPr="00C57F54" w:rsidRDefault="009D47FA" w:rsidP="00C57F54">
            <w:pPr>
              <w:pStyle w:val="a3"/>
              <w:spacing w:after="0" w:line="240" w:lineRule="auto"/>
              <w:ind w:left="0"/>
              <w:jc w:val="center"/>
              <w:rPr>
                <w:rFonts w:ascii="Times New Roman" w:hAnsi="Times New Roman"/>
                <w:sz w:val="28"/>
                <w:szCs w:val="28"/>
              </w:rPr>
            </w:pPr>
            <w:r w:rsidRPr="00C57F54">
              <w:rPr>
                <w:rFonts w:ascii="Times New Roman" w:hAnsi="Times New Roman"/>
                <w:sz w:val="28"/>
                <w:szCs w:val="28"/>
              </w:rPr>
              <w:t>10</w:t>
            </w:r>
          </w:p>
        </w:tc>
        <w:tc>
          <w:tcPr>
            <w:tcW w:w="1809" w:type="dxa"/>
            <w:vAlign w:val="center"/>
          </w:tcPr>
          <w:p w:rsidR="009D47FA" w:rsidRPr="00C57F54" w:rsidRDefault="009D47FA" w:rsidP="00C57F54">
            <w:pPr>
              <w:pStyle w:val="a3"/>
              <w:spacing w:after="0" w:line="240" w:lineRule="auto"/>
              <w:ind w:left="0"/>
              <w:jc w:val="center"/>
              <w:rPr>
                <w:rFonts w:ascii="Times New Roman" w:hAnsi="Times New Roman"/>
                <w:sz w:val="28"/>
                <w:szCs w:val="28"/>
              </w:rPr>
            </w:pPr>
            <w:r w:rsidRPr="00C57F54">
              <w:rPr>
                <w:rFonts w:ascii="Times New Roman" w:hAnsi="Times New Roman"/>
                <w:sz w:val="28"/>
                <w:szCs w:val="28"/>
              </w:rPr>
              <w:t>13</w:t>
            </w:r>
          </w:p>
        </w:tc>
      </w:tr>
      <w:tr w:rsidR="009D47FA" w:rsidRPr="00C57F54" w:rsidTr="0010480F">
        <w:trPr>
          <w:trHeight w:val="567"/>
        </w:trPr>
        <w:tc>
          <w:tcPr>
            <w:tcW w:w="709" w:type="dxa"/>
            <w:vAlign w:val="center"/>
          </w:tcPr>
          <w:p w:rsidR="009D47FA" w:rsidRPr="00C57F54" w:rsidRDefault="009D47FA" w:rsidP="00C57F54">
            <w:pPr>
              <w:pStyle w:val="a3"/>
              <w:spacing w:after="0" w:line="240" w:lineRule="auto"/>
              <w:ind w:left="0"/>
              <w:jc w:val="center"/>
              <w:rPr>
                <w:rFonts w:ascii="Times New Roman" w:hAnsi="Times New Roman"/>
                <w:sz w:val="28"/>
                <w:szCs w:val="28"/>
              </w:rPr>
            </w:pPr>
            <w:r w:rsidRPr="00C57F54">
              <w:rPr>
                <w:rFonts w:ascii="Times New Roman" w:hAnsi="Times New Roman"/>
                <w:sz w:val="28"/>
                <w:szCs w:val="28"/>
              </w:rPr>
              <w:t>5</w:t>
            </w:r>
          </w:p>
        </w:tc>
        <w:tc>
          <w:tcPr>
            <w:tcW w:w="5812" w:type="dxa"/>
            <w:vAlign w:val="center"/>
          </w:tcPr>
          <w:p w:rsidR="009D47FA" w:rsidRPr="00C57F54" w:rsidRDefault="009D47FA" w:rsidP="00C57F54">
            <w:pPr>
              <w:pStyle w:val="a3"/>
              <w:spacing w:after="0" w:line="240" w:lineRule="auto"/>
              <w:ind w:left="0"/>
              <w:rPr>
                <w:rFonts w:ascii="Times New Roman" w:hAnsi="Times New Roman"/>
                <w:sz w:val="28"/>
                <w:szCs w:val="28"/>
              </w:rPr>
            </w:pPr>
            <w:r w:rsidRPr="00C57F54">
              <w:rPr>
                <w:rFonts w:ascii="Times New Roman" w:hAnsi="Times New Roman"/>
                <w:sz w:val="28"/>
                <w:szCs w:val="28"/>
              </w:rPr>
              <w:t>- в учебные заведения среднего, высшего образования</w:t>
            </w:r>
          </w:p>
        </w:tc>
        <w:tc>
          <w:tcPr>
            <w:tcW w:w="1559" w:type="dxa"/>
            <w:vAlign w:val="center"/>
          </w:tcPr>
          <w:p w:rsidR="009D47FA" w:rsidRPr="00C57F54" w:rsidRDefault="009D47FA" w:rsidP="00C57F54">
            <w:pPr>
              <w:pStyle w:val="a3"/>
              <w:spacing w:after="0" w:line="240" w:lineRule="auto"/>
              <w:ind w:left="0"/>
              <w:jc w:val="center"/>
              <w:rPr>
                <w:rFonts w:ascii="Times New Roman" w:hAnsi="Times New Roman"/>
                <w:sz w:val="28"/>
                <w:szCs w:val="28"/>
              </w:rPr>
            </w:pPr>
            <w:r w:rsidRPr="00C57F54">
              <w:rPr>
                <w:rFonts w:ascii="Times New Roman" w:hAnsi="Times New Roman"/>
                <w:sz w:val="28"/>
                <w:szCs w:val="28"/>
              </w:rPr>
              <w:t>0</w:t>
            </w:r>
          </w:p>
        </w:tc>
        <w:tc>
          <w:tcPr>
            <w:tcW w:w="1809" w:type="dxa"/>
            <w:vAlign w:val="center"/>
          </w:tcPr>
          <w:p w:rsidR="009D47FA" w:rsidRPr="00C57F54" w:rsidRDefault="009D47FA" w:rsidP="00C57F54">
            <w:pPr>
              <w:pStyle w:val="a3"/>
              <w:spacing w:after="0" w:line="240" w:lineRule="auto"/>
              <w:ind w:left="0"/>
              <w:jc w:val="center"/>
              <w:rPr>
                <w:rFonts w:ascii="Times New Roman" w:hAnsi="Times New Roman"/>
                <w:sz w:val="28"/>
                <w:szCs w:val="28"/>
              </w:rPr>
            </w:pPr>
            <w:r w:rsidRPr="00C57F54">
              <w:rPr>
                <w:rFonts w:ascii="Times New Roman" w:hAnsi="Times New Roman"/>
                <w:sz w:val="28"/>
                <w:szCs w:val="28"/>
              </w:rPr>
              <w:t>2</w:t>
            </w:r>
          </w:p>
        </w:tc>
      </w:tr>
      <w:tr w:rsidR="009D47FA" w:rsidRPr="00C57F54" w:rsidTr="0010480F">
        <w:trPr>
          <w:trHeight w:val="567"/>
        </w:trPr>
        <w:tc>
          <w:tcPr>
            <w:tcW w:w="709" w:type="dxa"/>
            <w:vAlign w:val="center"/>
          </w:tcPr>
          <w:p w:rsidR="009D47FA" w:rsidRPr="00C57F54" w:rsidRDefault="009D47FA" w:rsidP="00C57F54">
            <w:pPr>
              <w:pStyle w:val="a3"/>
              <w:spacing w:after="0" w:line="240" w:lineRule="auto"/>
              <w:ind w:left="0"/>
              <w:jc w:val="center"/>
              <w:rPr>
                <w:rFonts w:ascii="Times New Roman" w:hAnsi="Times New Roman"/>
                <w:sz w:val="28"/>
                <w:szCs w:val="28"/>
              </w:rPr>
            </w:pPr>
            <w:r w:rsidRPr="00C57F54">
              <w:rPr>
                <w:rFonts w:ascii="Times New Roman" w:hAnsi="Times New Roman"/>
                <w:sz w:val="28"/>
                <w:szCs w:val="28"/>
              </w:rPr>
              <w:t>6</w:t>
            </w:r>
          </w:p>
        </w:tc>
        <w:tc>
          <w:tcPr>
            <w:tcW w:w="5812" w:type="dxa"/>
            <w:vAlign w:val="center"/>
          </w:tcPr>
          <w:p w:rsidR="009D47FA" w:rsidRPr="00C57F54" w:rsidRDefault="009D47FA" w:rsidP="00C57F54">
            <w:pPr>
              <w:pStyle w:val="a3"/>
              <w:spacing w:after="0" w:line="240" w:lineRule="auto"/>
              <w:ind w:left="0"/>
              <w:rPr>
                <w:rFonts w:ascii="Times New Roman" w:hAnsi="Times New Roman"/>
                <w:sz w:val="28"/>
                <w:szCs w:val="28"/>
              </w:rPr>
            </w:pPr>
            <w:r w:rsidRPr="00C57F54">
              <w:rPr>
                <w:rFonts w:ascii="Times New Roman" w:hAnsi="Times New Roman"/>
                <w:sz w:val="28"/>
                <w:szCs w:val="28"/>
              </w:rPr>
              <w:t>- другое</w:t>
            </w:r>
          </w:p>
        </w:tc>
        <w:tc>
          <w:tcPr>
            <w:tcW w:w="1559" w:type="dxa"/>
            <w:vAlign w:val="center"/>
          </w:tcPr>
          <w:p w:rsidR="009D47FA" w:rsidRPr="00C57F54" w:rsidRDefault="009D47FA" w:rsidP="00C57F54">
            <w:pPr>
              <w:pStyle w:val="a3"/>
              <w:spacing w:after="0" w:line="240" w:lineRule="auto"/>
              <w:ind w:left="0"/>
              <w:jc w:val="center"/>
              <w:rPr>
                <w:rFonts w:ascii="Times New Roman" w:hAnsi="Times New Roman"/>
                <w:sz w:val="28"/>
                <w:szCs w:val="28"/>
              </w:rPr>
            </w:pPr>
            <w:r w:rsidRPr="00C57F54">
              <w:rPr>
                <w:rFonts w:ascii="Times New Roman" w:hAnsi="Times New Roman"/>
                <w:sz w:val="28"/>
                <w:szCs w:val="28"/>
              </w:rPr>
              <w:t>12</w:t>
            </w:r>
          </w:p>
        </w:tc>
        <w:tc>
          <w:tcPr>
            <w:tcW w:w="1809" w:type="dxa"/>
            <w:vAlign w:val="center"/>
          </w:tcPr>
          <w:p w:rsidR="009D47FA" w:rsidRPr="00C57F54" w:rsidRDefault="009D47FA" w:rsidP="00C57F54">
            <w:pPr>
              <w:pStyle w:val="a3"/>
              <w:spacing w:after="0" w:line="240" w:lineRule="auto"/>
              <w:ind w:left="0"/>
              <w:jc w:val="center"/>
              <w:rPr>
                <w:rFonts w:ascii="Times New Roman" w:hAnsi="Times New Roman"/>
                <w:sz w:val="28"/>
                <w:szCs w:val="28"/>
              </w:rPr>
            </w:pPr>
            <w:r w:rsidRPr="00C57F54">
              <w:rPr>
                <w:rFonts w:ascii="Times New Roman" w:hAnsi="Times New Roman"/>
                <w:sz w:val="28"/>
                <w:szCs w:val="28"/>
              </w:rPr>
              <w:t>0</w:t>
            </w:r>
          </w:p>
        </w:tc>
      </w:tr>
    </w:tbl>
    <w:p w:rsidR="009D47FA" w:rsidRPr="00C57F54" w:rsidRDefault="009D47FA" w:rsidP="00C57F54">
      <w:pPr>
        <w:pStyle w:val="a3"/>
        <w:spacing w:after="0" w:line="240" w:lineRule="auto"/>
        <w:ind w:left="786"/>
        <w:rPr>
          <w:rFonts w:ascii="Times New Roman" w:hAnsi="Times New Roman"/>
          <w:sz w:val="28"/>
          <w:szCs w:val="28"/>
          <w:u w:val="single"/>
        </w:rPr>
      </w:pPr>
    </w:p>
    <w:p w:rsidR="009D47FA" w:rsidRPr="00C57F54" w:rsidRDefault="009D47FA" w:rsidP="00C57F54">
      <w:pPr>
        <w:spacing w:after="0" w:line="240" w:lineRule="auto"/>
        <w:rPr>
          <w:rFonts w:ascii="Times New Roman" w:hAnsi="Times New Roman"/>
          <w:sz w:val="28"/>
          <w:szCs w:val="28"/>
          <w:u w:val="single"/>
        </w:rPr>
      </w:pPr>
    </w:p>
    <w:p w:rsidR="009D47FA" w:rsidRPr="00C57F54" w:rsidRDefault="009D47FA" w:rsidP="00C57F54">
      <w:pPr>
        <w:numPr>
          <w:ilvl w:val="0"/>
          <w:numId w:val="2"/>
        </w:numPr>
        <w:spacing w:after="0" w:line="240" w:lineRule="auto"/>
        <w:rPr>
          <w:rFonts w:ascii="Times New Roman" w:hAnsi="Times New Roman"/>
          <w:sz w:val="28"/>
          <w:szCs w:val="28"/>
          <w:u w:val="single"/>
        </w:rPr>
      </w:pPr>
      <w:r w:rsidRPr="00C57F54">
        <w:rPr>
          <w:rFonts w:ascii="Times New Roman" w:hAnsi="Times New Roman"/>
          <w:sz w:val="28"/>
          <w:szCs w:val="28"/>
          <w:u w:val="single"/>
        </w:rPr>
        <w:t>Количество детей, подвергшихся насилию в семье</w:t>
      </w:r>
    </w:p>
    <w:p w:rsidR="009D47FA" w:rsidRPr="00C57F54" w:rsidRDefault="009D47FA" w:rsidP="00C57F54">
      <w:pPr>
        <w:spacing w:after="0" w:line="240" w:lineRule="auto"/>
        <w:ind w:left="426"/>
        <w:rPr>
          <w:rFonts w:ascii="Times New Roman" w:hAnsi="Times New Roman"/>
          <w:sz w:val="28"/>
          <w:szCs w:val="28"/>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42"/>
        <w:gridCol w:w="791"/>
        <w:gridCol w:w="791"/>
        <w:gridCol w:w="900"/>
        <w:gridCol w:w="892"/>
        <w:gridCol w:w="1224"/>
        <w:gridCol w:w="1224"/>
        <w:gridCol w:w="932"/>
        <w:gridCol w:w="932"/>
      </w:tblGrid>
      <w:tr w:rsidR="009D47FA" w:rsidRPr="00C57F54" w:rsidTr="000471A3">
        <w:trPr>
          <w:trHeight w:val="567"/>
        </w:trPr>
        <w:tc>
          <w:tcPr>
            <w:tcW w:w="648" w:type="dxa"/>
            <w:vMerge w:val="restart"/>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lastRenderedPageBreak/>
              <w:t>№</w:t>
            </w:r>
          </w:p>
          <w:p w:rsidR="009D47FA" w:rsidRPr="00C57F54" w:rsidRDefault="009D47FA" w:rsidP="00C57F54">
            <w:pPr>
              <w:spacing w:after="0" w:line="240" w:lineRule="auto"/>
              <w:rPr>
                <w:rFonts w:ascii="Times New Roman" w:hAnsi="Times New Roman"/>
                <w:sz w:val="28"/>
                <w:szCs w:val="28"/>
                <w:u w:val="single"/>
              </w:rPr>
            </w:pPr>
            <w:proofErr w:type="gramStart"/>
            <w:r w:rsidRPr="00C57F54">
              <w:rPr>
                <w:rFonts w:ascii="Times New Roman" w:hAnsi="Times New Roman"/>
                <w:sz w:val="28"/>
                <w:szCs w:val="28"/>
              </w:rPr>
              <w:t>п</w:t>
            </w:r>
            <w:proofErr w:type="gramEnd"/>
            <w:r w:rsidRPr="00C57F54">
              <w:rPr>
                <w:rFonts w:ascii="Times New Roman" w:hAnsi="Times New Roman"/>
                <w:sz w:val="28"/>
                <w:szCs w:val="28"/>
              </w:rPr>
              <w:t>/п</w:t>
            </w:r>
          </w:p>
        </w:tc>
        <w:tc>
          <w:tcPr>
            <w:tcW w:w="1980" w:type="dxa"/>
            <w:vMerge w:val="restart"/>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Категории детей</w:t>
            </w:r>
          </w:p>
        </w:tc>
        <w:tc>
          <w:tcPr>
            <w:tcW w:w="1800" w:type="dxa"/>
            <w:gridSpan w:val="2"/>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Всего:</w:t>
            </w:r>
          </w:p>
        </w:tc>
        <w:tc>
          <w:tcPr>
            <w:tcW w:w="1800" w:type="dxa"/>
            <w:gridSpan w:val="2"/>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физическому</w:t>
            </w:r>
          </w:p>
        </w:tc>
        <w:tc>
          <w:tcPr>
            <w:tcW w:w="1800" w:type="dxa"/>
            <w:gridSpan w:val="2"/>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психологическому</w:t>
            </w:r>
          </w:p>
        </w:tc>
        <w:tc>
          <w:tcPr>
            <w:tcW w:w="1800" w:type="dxa"/>
            <w:gridSpan w:val="2"/>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сексуальному</w:t>
            </w:r>
          </w:p>
        </w:tc>
      </w:tr>
      <w:tr w:rsidR="009D47FA" w:rsidRPr="00C57F54" w:rsidTr="000471A3">
        <w:trPr>
          <w:trHeight w:val="567"/>
        </w:trPr>
        <w:tc>
          <w:tcPr>
            <w:tcW w:w="648" w:type="dxa"/>
            <w:vMerge/>
          </w:tcPr>
          <w:p w:rsidR="009D47FA" w:rsidRPr="00C57F54" w:rsidRDefault="009D47FA" w:rsidP="00C57F54">
            <w:pPr>
              <w:spacing w:after="0" w:line="240" w:lineRule="auto"/>
              <w:rPr>
                <w:rFonts w:ascii="Times New Roman" w:hAnsi="Times New Roman"/>
                <w:sz w:val="28"/>
                <w:szCs w:val="28"/>
                <w:u w:val="single"/>
              </w:rPr>
            </w:pPr>
          </w:p>
        </w:tc>
        <w:tc>
          <w:tcPr>
            <w:tcW w:w="1980" w:type="dxa"/>
            <w:vMerge/>
          </w:tcPr>
          <w:p w:rsidR="009D47FA" w:rsidRPr="00C57F54" w:rsidRDefault="009D47FA" w:rsidP="00C57F54">
            <w:pPr>
              <w:spacing w:after="0" w:line="240" w:lineRule="auto"/>
              <w:rPr>
                <w:rFonts w:ascii="Times New Roman" w:hAnsi="Times New Roman"/>
                <w:sz w:val="28"/>
                <w:szCs w:val="28"/>
              </w:rPr>
            </w:pPr>
          </w:p>
        </w:tc>
        <w:tc>
          <w:tcPr>
            <w:tcW w:w="900" w:type="dxa"/>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2020</w:t>
            </w:r>
          </w:p>
        </w:tc>
        <w:tc>
          <w:tcPr>
            <w:tcW w:w="900" w:type="dxa"/>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2019</w:t>
            </w:r>
          </w:p>
        </w:tc>
        <w:tc>
          <w:tcPr>
            <w:tcW w:w="900" w:type="dxa"/>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2020</w:t>
            </w:r>
          </w:p>
        </w:tc>
        <w:tc>
          <w:tcPr>
            <w:tcW w:w="900" w:type="dxa"/>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2019</w:t>
            </w:r>
          </w:p>
        </w:tc>
        <w:tc>
          <w:tcPr>
            <w:tcW w:w="900" w:type="dxa"/>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2020</w:t>
            </w:r>
          </w:p>
        </w:tc>
        <w:tc>
          <w:tcPr>
            <w:tcW w:w="900" w:type="dxa"/>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2019</w:t>
            </w:r>
          </w:p>
        </w:tc>
        <w:tc>
          <w:tcPr>
            <w:tcW w:w="900" w:type="dxa"/>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2020</w:t>
            </w:r>
          </w:p>
        </w:tc>
        <w:tc>
          <w:tcPr>
            <w:tcW w:w="900" w:type="dxa"/>
            <w:vAlign w:val="center"/>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2019</w:t>
            </w:r>
          </w:p>
        </w:tc>
      </w:tr>
      <w:tr w:rsidR="009D47FA" w:rsidRPr="00C57F54" w:rsidTr="000471A3">
        <w:trPr>
          <w:trHeight w:val="567"/>
        </w:trPr>
        <w:tc>
          <w:tcPr>
            <w:tcW w:w="648" w:type="dxa"/>
          </w:tcPr>
          <w:p w:rsidR="009D47FA" w:rsidRPr="00C57F54" w:rsidRDefault="009D47FA" w:rsidP="00C57F54">
            <w:pPr>
              <w:spacing w:after="0" w:line="240" w:lineRule="auto"/>
              <w:rPr>
                <w:rFonts w:ascii="Times New Roman" w:hAnsi="Times New Roman"/>
                <w:sz w:val="28"/>
                <w:szCs w:val="28"/>
              </w:rPr>
            </w:pPr>
          </w:p>
        </w:tc>
        <w:tc>
          <w:tcPr>
            <w:tcW w:w="1980" w:type="dxa"/>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Всего, из них</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4</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4</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4</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3</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0</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0</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0</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1</w:t>
            </w:r>
          </w:p>
        </w:tc>
      </w:tr>
      <w:tr w:rsidR="009D47FA" w:rsidRPr="00C57F54" w:rsidTr="000471A3">
        <w:trPr>
          <w:trHeight w:val="567"/>
        </w:trPr>
        <w:tc>
          <w:tcPr>
            <w:tcW w:w="648" w:type="dxa"/>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1</w:t>
            </w:r>
          </w:p>
        </w:tc>
        <w:tc>
          <w:tcPr>
            <w:tcW w:w="1980" w:type="dxa"/>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девочек</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3</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0</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3</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0</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0</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0</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0</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0</w:t>
            </w:r>
          </w:p>
        </w:tc>
      </w:tr>
      <w:tr w:rsidR="009D47FA" w:rsidRPr="00C57F54" w:rsidTr="000471A3">
        <w:trPr>
          <w:trHeight w:val="567"/>
        </w:trPr>
        <w:tc>
          <w:tcPr>
            <w:tcW w:w="648" w:type="dxa"/>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2</w:t>
            </w:r>
          </w:p>
        </w:tc>
        <w:tc>
          <w:tcPr>
            <w:tcW w:w="1980" w:type="dxa"/>
          </w:tcPr>
          <w:p w:rsidR="009D47FA" w:rsidRPr="00C57F54" w:rsidRDefault="009D47FA" w:rsidP="00C57F54">
            <w:pPr>
              <w:spacing w:after="0" w:line="240" w:lineRule="auto"/>
              <w:rPr>
                <w:rFonts w:ascii="Times New Roman" w:hAnsi="Times New Roman"/>
                <w:sz w:val="28"/>
                <w:szCs w:val="28"/>
              </w:rPr>
            </w:pPr>
            <w:r w:rsidRPr="00C57F54">
              <w:rPr>
                <w:rFonts w:ascii="Times New Roman" w:hAnsi="Times New Roman"/>
                <w:sz w:val="28"/>
                <w:szCs w:val="28"/>
              </w:rPr>
              <w:t>мальчиков</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1</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4</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1</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3</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0</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0</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0</w:t>
            </w:r>
          </w:p>
        </w:tc>
        <w:tc>
          <w:tcPr>
            <w:tcW w:w="900" w:type="dxa"/>
            <w:vAlign w:val="center"/>
          </w:tcPr>
          <w:p w:rsidR="009D47FA" w:rsidRPr="00C57F54" w:rsidRDefault="009D47FA" w:rsidP="00C57F54">
            <w:pPr>
              <w:spacing w:after="0" w:line="240" w:lineRule="auto"/>
              <w:jc w:val="center"/>
              <w:rPr>
                <w:rFonts w:ascii="Times New Roman" w:hAnsi="Times New Roman"/>
                <w:sz w:val="28"/>
                <w:szCs w:val="28"/>
              </w:rPr>
            </w:pPr>
            <w:r w:rsidRPr="00C57F54">
              <w:rPr>
                <w:rFonts w:ascii="Times New Roman" w:hAnsi="Times New Roman"/>
                <w:sz w:val="28"/>
                <w:szCs w:val="28"/>
              </w:rPr>
              <w:t>1</w:t>
            </w:r>
          </w:p>
        </w:tc>
      </w:tr>
    </w:tbl>
    <w:p w:rsidR="009D47FA" w:rsidRPr="00C57F54" w:rsidRDefault="009D47FA" w:rsidP="00C57F54">
      <w:pPr>
        <w:spacing w:after="0" w:line="240" w:lineRule="auto"/>
        <w:ind w:left="426"/>
        <w:rPr>
          <w:rFonts w:ascii="Times New Roman" w:hAnsi="Times New Roman"/>
          <w:sz w:val="28"/>
          <w:szCs w:val="28"/>
          <w:u w:val="single"/>
        </w:rPr>
      </w:pPr>
    </w:p>
    <w:p w:rsidR="009D47FA" w:rsidRPr="00C57F54" w:rsidRDefault="009D47FA" w:rsidP="00C57F54">
      <w:pPr>
        <w:numPr>
          <w:ilvl w:val="0"/>
          <w:numId w:val="2"/>
        </w:numPr>
        <w:spacing w:after="0" w:line="240" w:lineRule="auto"/>
        <w:rPr>
          <w:rFonts w:ascii="Times New Roman" w:hAnsi="Times New Roman"/>
          <w:sz w:val="28"/>
          <w:szCs w:val="28"/>
          <w:u w:val="single"/>
        </w:rPr>
      </w:pPr>
      <w:r w:rsidRPr="00C57F54">
        <w:rPr>
          <w:rFonts w:ascii="Times New Roman" w:hAnsi="Times New Roman"/>
          <w:sz w:val="28"/>
          <w:szCs w:val="28"/>
          <w:u w:val="single"/>
        </w:rPr>
        <w:t>Показатели самовольных уходов</w:t>
      </w:r>
    </w:p>
    <w:p w:rsidR="009D47FA" w:rsidRPr="00C57F54" w:rsidRDefault="009D47FA" w:rsidP="00C57F54">
      <w:pPr>
        <w:spacing w:after="0" w:line="240" w:lineRule="auto"/>
        <w:ind w:firstLine="426"/>
        <w:jc w:val="both"/>
        <w:rPr>
          <w:rFonts w:ascii="Times New Roman" w:hAnsi="Times New Roman"/>
          <w:sz w:val="28"/>
          <w:szCs w:val="28"/>
        </w:rPr>
      </w:pPr>
      <w:r w:rsidRPr="00C57F54">
        <w:rPr>
          <w:rFonts w:ascii="Times New Roman" w:hAnsi="Times New Roman"/>
          <w:sz w:val="28"/>
          <w:szCs w:val="28"/>
        </w:rPr>
        <w:t xml:space="preserve">В 2019 году зарегистрирован один факт самовольного ухода (Первушин Алексей). </w:t>
      </w:r>
    </w:p>
    <w:p w:rsidR="009D47FA" w:rsidRPr="00C57F54" w:rsidRDefault="009D47FA" w:rsidP="00C57F54">
      <w:pPr>
        <w:spacing w:after="0" w:line="240" w:lineRule="auto"/>
        <w:ind w:firstLine="426"/>
        <w:jc w:val="both"/>
        <w:rPr>
          <w:rFonts w:ascii="Times New Roman" w:hAnsi="Times New Roman"/>
          <w:sz w:val="28"/>
          <w:szCs w:val="28"/>
        </w:rPr>
      </w:pPr>
      <w:r w:rsidRPr="00C57F54">
        <w:rPr>
          <w:rFonts w:ascii="Times New Roman" w:hAnsi="Times New Roman"/>
          <w:sz w:val="28"/>
          <w:szCs w:val="28"/>
        </w:rPr>
        <w:t>В 2020г самовольных уходов нет.</w:t>
      </w:r>
      <w:r w:rsidR="007F2B3B" w:rsidRPr="00C57F54">
        <w:rPr>
          <w:rFonts w:ascii="Times New Roman" w:hAnsi="Times New Roman"/>
          <w:sz w:val="28"/>
          <w:szCs w:val="28"/>
        </w:rPr>
        <w:t xml:space="preserve"> </w:t>
      </w:r>
    </w:p>
    <w:p w:rsidR="007F2B3B" w:rsidRPr="00C57F54" w:rsidRDefault="007F2B3B" w:rsidP="00C57F54">
      <w:pPr>
        <w:spacing w:after="0" w:line="240" w:lineRule="auto"/>
        <w:ind w:firstLine="426"/>
        <w:jc w:val="both"/>
        <w:rPr>
          <w:rFonts w:ascii="Times New Roman" w:hAnsi="Times New Roman"/>
          <w:sz w:val="28"/>
          <w:szCs w:val="28"/>
        </w:rPr>
      </w:pPr>
    </w:p>
    <w:p w:rsidR="009D47FA" w:rsidRPr="00C57F54" w:rsidRDefault="009D47FA" w:rsidP="00C57F54">
      <w:pPr>
        <w:spacing w:after="0" w:line="240" w:lineRule="auto"/>
        <w:ind w:firstLine="426"/>
        <w:jc w:val="both"/>
        <w:rPr>
          <w:rFonts w:ascii="Times New Roman" w:hAnsi="Times New Roman"/>
          <w:sz w:val="28"/>
          <w:szCs w:val="28"/>
        </w:rPr>
      </w:pPr>
      <w:r w:rsidRPr="00C57F54">
        <w:rPr>
          <w:rFonts w:ascii="Times New Roman" w:hAnsi="Times New Roman"/>
          <w:sz w:val="28"/>
          <w:szCs w:val="28"/>
        </w:rPr>
        <w:t>Весь период проживания в Центре с несовершеннолетними проводилась реабилитационная работа с учетом их возрастных и психофизических особенностей.</w:t>
      </w:r>
    </w:p>
    <w:p w:rsidR="009D47FA" w:rsidRPr="00C57F54" w:rsidRDefault="009D47FA" w:rsidP="00C57F54">
      <w:pPr>
        <w:spacing w:after="0" w:line="240" w:lineRule="auto"/>
        <w:ind w:firstLine="426"/>
        <w:jc w:val="both"/>
        <w:rPr>
          <w:rFonts w:ascii="Times New Roman" w:hAnsi="Times New Roman"/>
          <w:sz w:val="28"/>
          <w:szCs w:val="28"/>
        </w:rPr>
      </w:pPr>
      <w:r w:rsidRPr="00C57F54">
        <w:rPr>
          <w:rFonts w:ascii="Times New Roman" w:hAnsi="Times New Roman"/>
          <w:sz w:val="28"/>
          <w:szCs w:val="28"/>
        </w:rPr>
        <w:t>С детьми дошкольного возраста ежедневно проводились занятия, направленные на формирование представлений об окружающем мире, расширению кругозора, развития речи, по программе дошкольного воспитания под редакцией Л.А.Парамоновой и по программе «Я и окружающий мир», что способствовало успешной адаптации и социализации несовершеннолетних. Также проводилась работа по формированию и развитию навыков самообслуживания и соблюдения санитарно-гигиенических норм и правил.</w:t>
      </w:r>
    </w:p>
    <w:p w:rsidR="009D47FA" w:rsidRPr="00C57F54" w:rsidRDefault="009D47FA" w:rsidP="00C57F54">
      <w:pPr>
        <w:spacing w:after="0" w:line="240" w:lineRule="auto"/>
        <w:ind w:firstLine="426"/>
        <w:jc w:val="both"/>
        <w:rPr>
          <w:rFonts w:ascii="Times New Roman" w:hAnsi="Times New Roman"/>
          <w:sz w:val="28"/>
          <w:szCs w:val="28"/>
        </w:rPr>
      </w:pPr>
      <w:r w:rsidRPr="00C57F54">
        <w:rPr>
          <w:rFonts w:ascii="Times New Roman" w:hAnsi="Times New Roman"/>
          <w:sz w:val="28"/>
          <w:szCs w:val="28"/>
        </w:rPr>
        <w:t>Регулярно, не менее одного раза в неделю, проводились инструктажи с несовершеннолетними о соблюдении правил безопасности, в том числе и противопожарной.</w:t>
      </w:r>
    </w:p>
    <w:p w:rsidR="009D47FA" w:rsidRPr="00C57F54" w:rsidRDefault="009D47FA" w:rsidP="00C57F54">
      <w:pPr>
        <w:spacing w:after="0" w:line="240" w:lineRule="auto"/>
        <w:ind w:firstLine="426"/>
        <w:jc w:val="both"/>
        <w:rPr>
          <w:rFonts w:ascii="Times New Roman" w:hAnsi="Times New Roman"/>
          <w:sz w:val="28"/>
          <w:szCs w:val="28"/>
        </w:rPr>
      </w:pPr>
      <w:r w:rsidRPr="00C57F54">
        <w:rPr>
          <w:rFonts w:ascii="Times New Roman" w:hAnsi="Times New Roman"/>
          <w:sz w:val="28"/>
          <w:szCs w:val="28"/>
        </w:rPr>
        <w:t>Социальным педагогом проводилась работа с подростками по программам: «Формирование и развитие компетентности подростков», «Мой защищенный мир». Для получения образования 18 несовершеннолетних были устроены в ОУ города.</w:t>
      </w:r>
    </w:p>
    <w:p w:rsidR="009D47FA" w:rsidRPr="00C57F54" w:rsidRDefault="009D47FA" w:rsidP="00C57F54">
      <w:pPr>
        <w:spacing w:after="0" w:line="240" w:lineRule="auto"/>
        <w:ind w:firstLine="426"/>
        <w:jc w:val="both"/>
        <w:rPr>
          <w:rFonts w:ascii="Times New Roman" w:hAnsi="Times New Roman"/>
          <w:sz w:val="28"/>
          <w:szCs w:val="28"/>
        </w:rPr>
      </w:pPr>
      <w:r w:rsidRPr="00C57F54">
        <w:rPr>
          <w:rFonts w:ascii="Times New Roman" w:hAnsi="Times New Roman"/>
          <w:sz w:val="28"/>
          <w:szCs w:val="28"/>
        </w:rPr>
        <w:t xml:space="preserve">Ежедневно проводились коррекционные занятия в форме </w:t>
      </w:r>
      <w:proofErr w:type="spellStart"/>
      <w:r w:rsidRPr="00C57F54">
        <w:rPr>
          <w:rFonts w:ascii="Times New Roman" w:hAnsi="Times New Roman"/>
          <w:sz w:val="28"/>
          <w:szCs w:val="28"/>
        </w:rPr>
        <w:t>интерактива</w:t>
      </w:r>
      <w:proofErr w:type="spellEnd"/>
      <w:r w:rsidRPr="00C57F54">
        <w:rPr>
          <w:rFonts w:ascii="Times New Roman" w:hAnsi="Times New Roman"/>
          <w:sz w:val="28"/>
          <w:szCs w:val="28"/>
        </w:rPr>
        <w:t xml:space="preserve"> и тематических бесед по программам: </w:t>
      </w:r>
    </w:p>
    <w:p w:rsidR="009D47FA" w:rsidRPr="00C57F54" w:rsidRDefault="009D47FA" w:rsidP="00C57F54">
      <w:pPr>
        <w:spacing w:after="0" w:line="240" w:lineRule="auto"/>
        <w:ind w:firstLine="426"/>
        <w:jc w:val="both"/>
        <w:rPr>
          <w:rFonts w:ascii="Times New Roman" w:hAnsi="Times New Roman"/>
          <w:sz w:val="28"/>
          <w:szCs w:val="28"/>
        </w:rPr>
      </w:pPr>
      <w:r w:rsidRPr="00C57F54">
        <w:rPr>
          <w:rFonts w:ascii="Times New Roman" w:hAnsi="Times New Roman"/>
          <w:sz w:val="28"/>
          <w:szCs w:val="28"/>
        </w:rPr>
        <w:t>- «Путешествие в мир профессий», посредством проведенных бесед и экскурсий у детей расширились знания о современных профессиях;</w:t>
      </w:r>
    </w:p>
    <w:p w:rsidR="009D47FA" w:rsidRPr="00C57F54" w:rsidRDefault="009D47FA" w:rsidP="00C57F54">
      <w:pPr>
        <w:spacing w:after="0" w:line="240" w:lineRule="auto"/>
        <w:ind w:firstLine="426"/>
        <w:jc w:val="both"/>
        <w:rPr>
          <w:rFonts w:ascii="Times New Roman" w:hAnsi="Times New Roman"/>
          <w:sz w:val="28"/>
          <w:szCs w:val="28"/>
        </w:rPr>
      </w:pPr>
      <w:r w:rsidRPr="00C57F54">
        <w:rPr>
          <w:rFonts w:ascii="Times New Roman" w:hAnsi="Times New Roman"/>
          <w:sz w:val="28"/>
          <w:szCs w:val="28"/>
        </w:rPr>
        <w:t xml:space="preserve">-  «ЗОЖ», программа была направлена на пропаганду здорового </w:t>
      </w:r>
      <w:proofErr w:type="spellStart"/>
      <w:r w:rsidRPr="00C57F54">
        <w:rPr>
          <w:rFonts w:ascii="Times New Roman" w:hAnsi="Times New Roman"/>
          <w:sz w:val="28"/>
          <w:szCs w:val="28"/>
        </w:rPr>
        <w:t>образажизни</w:t>
      </w:r>
      <w:proofErr w:type="spellEnd"/>
      <w:r w:rsidRPr="00C57F54">
        <w:rPr>
          <w:rFonts w:ascii="Times New Roman" w:hAnsi="Times New Roman"/>
          <w:sz w:val="28"/>
          <w:szCs w:val="28"/>
        </w:rPr>
        <w:t>, расширение знаний о профилактике заболеваний;</w:t>
      </w:r>
    </w:p>
    <w:p w:rsidR="009D47FA" w:rsidRPr="00C57F54" w:rsidRDefault="009D47FA" w:rsidP="00C57F54">
      <w:pPr>
        <w:spacing w:after="0" w:line="240" w:lineRule="auto"/>
        <w:ind w:firstLine="426"/>
        <w:jc w:val="both"/>
        <w:rPr>
          <w:rFonts w:ascii="Times New Roman" w:hAnsi="Times New Roman"/>
          <w:sz w:val="28"/>
          <w:szCs w:val="28"/>
        </w:rPr>
      </w:pPr>
      <w:r w:rsidRPr="00C57F54">
        <w:rPr>
          <w:rFonts w:ascii="Times New Roman" w:hAnsi="Times New Roman"/>
          <w:sz w:val="28"/>
          <w:szCs w:val="28"/>
        </w:rPr>
        <w:t>- «Экономическое воспитание», целью данной программы является развитие реального экономического мышления, формирование необходимых знаний, позволяющих детям адаптироваться и подготовиться к жизни в современном обществе;</w:t>
      </w:r>
    </w:p>
    <w:p w:rsidR="009D47FA" w:rsidRPr="00C57F54" w:rsidRDefault="009D47FA" w:rsidP="00C57F54">
      <w:pPr>
        <w:spacing w:after="0" w:line="240" w:lineRule="auto"/>
        <w:ind w:firstLine="426"/>
        <w:jc w:val="both"/>
        <w:rPr>
          <w:rFonts w:ascii="Times New Roman" w:hAnsi="Times New Roman"/>
          <w:sz w:val="28"/>
          <w:szCs w:val="28"/>
        </w:rPr>
      </w:pPr>
      <w:r w:rsidRPr="00C57F54">
        <w:rPr>
          <w:rFonts w:ascii="Times New Roman" w:hAnsi="Times New Roman"/>
          <w:sz w:val="28"/>
          <w:szCs w:val="28"/>
        </w:rPr>
        <w:t xml:space="preserve">- «Правила безопасного поведения в быту и общественных местах», занятия по программе были направлены на то, чтобы сформировать у детей навыки безопасного поведения в быту, дома, на улице, общественных местах. Дети </w:t>
      </w:r>
      <w:r w:rsidRPr="00C57F54">
        <w:rPr>
          <w:rFonts w:ascii="Times New Roman" w:hAnsi="Times New Roman"/>
          <w:sz w:val="28"/>
          <w:szCs w:val="28"/>
        </w:rPr>
        <w:lastRenderedPageBreak/>
        <w:t>были ознакомлены с правилами поведения в ситуациях, представляющих угрозу их здоровью.</w:t>
      </w:r>
    </w:p>
    <w:p w:rsidR="009D47FA" w:rsidRPr="00C57F54" w:rsidRDefault="009D47FA" w:rsidP="00C57F54">
      <w:pPr>
        <w:spacing w:after="0" w:line="240" w:lineRule="auto"/>
        <w:ind w:firstLine="426"/>
        <w:jc w:val="both"/>
        <w:rPr>
          <w:rFonts w:ascii="Times New Roman" w:hAnsi="Times New Roman"/>
          <w:sz w:val="28"/>
          <w:szCs w:val="28"/>
        </w:rPr>
      </w:pPr>
      <w:r w:rsidRPr="00C57F54">
        <w:rPr>
          <w:rFonts w:ascii="Times New Roman" w:hAnsi="Times New Roman"/>
          <w:sz w:val="28"/>
          <w:szCs w:val="28"/>
        </w:rPr>
        <w:t>- «Нравственно-патриотическое воспитание», деятельность данной программы была направлена на формирование основ патриотизма и любви к своей Родине;</w:t>
      </w:r>
    </w:p>
    <w:p w:rsidR="009D47FA" w:rsidRPr="00C57F54" w:rsidRDefault="009D47FA" w:rsidP="00C57F54">
      <w:pPr>
        <w:spacing w:after="0" w:line="240" w:lineRule="auto"/>
        <w:ind w:firstLine="426"/>
        <w:jc w:val="both"/>
        <w:rPr>
          <w:rFonts w:ascii="Times New Roman" w:hAnsi="Times New Roman"/>
          <w:sz w:val="28"/>
          <w:szCs w:val="28"/>
        </w:rPr>
      </w:pPr>
      <w:r w:rsidRPr="00C57F54">
        <w:rPr>
          <w:rFonts w:ascii="Times New Roman" w:hAnsi="Times New Roman"/>
          <w:sz w:val="28"/>
          <w:szCs w:val="28"/>
        </w:rPr>
        <w:t>- «Правила поведения и этика», реализация программы способствовала формированию у детей навыков поведения дома и в общественных местах.</w:t>
      </w:r>
    </w:p>
    <w:p w:rsidR="009D47FA" w:rsidRPr="00C57F54" w:rsidRDefault="009D47FA" w:rsidP="00C57F54">
      <w:pPr>
        <w:spacing w:after="0" w:line="240" w:lineRule="auto"/>
        <w:ind w:firstLine="426"/>
        <w:jc w:val="both"/>
        <w:rPr>
          <w:rFonts w:ascii="Times New Roman" w:hAnsi="Times New Roman"/>
          <w:sz w:val="28"/>
          <w:szCs w:val="28"/>
        </w:rPr>
      </w:pPr>
      <w:r w:rsidRPr="00C57F54">
        <w:rPr>
          <w:rFonts w:ascii="Times New Roman" w:hAnsi="Times New Roman"/>
          <w:sz w:val="28"/>
          <w:szCs w:val="28"/>
        </w:rPr>
        <w:t xml:space="preserve">Организована творческая деятельность несовершеннолетних по программам: «Рисуем, лепим, мастерим», «Волшебная кисть», «Мастерим сами». На занятиях дети овладевали знаниями о современных видах декоративно-прикладного искусства, осваивали практические навыки художественно-творческой деятельности. Научились работать с различными материалами: бумага, </w:t>
      </w:r>
      <w:proofErr w:type="spellStart"/>
      <w:r w:rsidRPr="00C57F54">
        <w:rPr>
          <w:rFonts w:ascii="Times New Roman" w:hAnsi="Times New Roman"/>
          <w:sz w:val="28"/>
          <w:szCs w:val="28"/>
        </w:rPr>
        <w:t>фоамиран</w:t>
      </w:r>
      <w:proofErr w:type="spellEnd"/>
      <w:r w:rsidRPr="00C57F54">
        <w:rPr>
          <w:rFonts w:ascii="Times New Roman" w:hAnsi="Times New Roman"/>
          <w:sz w:val="28"/>
          <w:szCs w:val="28"/>
        </w:rPr>
        <w:t>, нитки, ткань, природный и бросовый материал. Освоили рисование в технике «</w:t>
      </w:r>
      <w:proofErr w:type="spellStart"/>
      <w:r w:rsidRPr="00C57F54">
        <w:rPr>
          <w:rFonts w:ascii="Times New Roman" w:hAnsi="Times New Roman"/>
          <w:sz w:val="28"/>
          <w:szCs w:val="28"/>
        </w:rPr>
        <w:t>Эбру</w:t>
      </w:r>
      <w:proofErr w:type="spellEnd"/>
      <w:r w:rsidRPr="00C57F54">
        <w:rPr>
          <w:rFonts w:ascii="Times New Roman" w:hAnsi="Times New Roman"/>
          <w:sz w:val="28"/>
          <w:szCs w:val="28"/>
        </w:rPr>
        <w:t>». Результатом выполнения творческих работ была организация выставок, а также изготовление подарков, поздравительных открыток для гостей и спонсоров Центра.</w:t>
      </w:r>
    </w:p>
    <w:p w:rsidR="009D47FA" w:rsidRPr="00C57F54" w:rsidRDefault="009D47FA" w:rsidP="00C57F54">
      <w:pPr>
        <w:spacing w:after="0" w:line="240" w:lineRule="auto"/>
        <w:ind w:firstLine="426"/>
        <w:jc w:val="both"/>
        <w:rPr>
          <w:rFonts w:ascii="Times New Roman" w:hAnsi="Times New Roman"/>
          <w:sz w:val="28"/>
          <w:szCs w:val="28"/>
        </w:rPr>
      </w:pPr>
      <w:r w:rsidRPr="00C57F54">
        <w:rPr>
          <w:rFonts w:ascii="Times New Roman" w:hAnsi="Times New Roman"/>
          <w:sz w:val="28"/>
          <w:szCs w:val="28"/>
        </w:rPr>
        <w:t xml:space="preserve">Мероприятия по программе «Энергия» развивали у детей физические качества, формировали мотивацию к занятиям спортом и физкультурой. </w:t>
      </w:r>
    </w:p>
    <w:p w:rsidR="009D47FA" w:rsidRPr="00C57F54" w:rsidRDefault="009D47FA" w:rsidP="00C57F54">
      <w:pPr>
        <w:spacing w:after="0" w:line="240" w:lineRule="auto"/>
        <w:ind w:firstLine="426"/>
        <w:jc w:val="both"/>
        <w:rPr>
          <w:rFonts w:ascii="Times New Roman" w:hAnsi="Times New Roman"/>
          <w:sz w:val="28"/>
          <w:szCs w:val="28"/>
        </w:rPr>
      </w:pPr>
      <w:r w:rsidRPr="00C57F54">
        <w:rPr>
          <w:rFonts w:ascii="Times New Roman" w:hAnsi="Times New Roman"/>
          <w:sz w:val="28"/>
          <w:szCs w:val="28"/>
        </w:rPr>
        <w:t xml:space="preserve">С несовершеннолетними выстроена индивидуальная работа на основании рекомендаций психолога и заключения психолого-педагогического консилиума. Индивидуальные занятия проводили закрепленные воспитатели. По результатам проведения индивидуальной работы прослеживается положительная динамика, но, к сожалению, не всегда удается проследить изменения   в связи с короткими сроками проживания детей. </w:t>
      </w:r>
    </w:p>
    <w:p w:rsidR="009D47FA" w:rsidRPr="00C57F54" w:rsidRDefault="009D47FA" w:rsidP="00C57F54">
      <w:pPr>
        <w:spacing w:after="0" w:line="240" w:lineRule="auto"/>
        <w:ind w:firstLine="425"/>
        <w:jc w:val="both"/>
        <w:rPr>
          <w:rFonts w:ascii="Times New Roman" w:hAnsi="Times New Roman"/>
          <w:sz w:val="28"/>
          <w:szCs w:val="28"/>
        </w:rPr>
      </w:pPr>
      <w:r w:rsidRPr="00C57F54">
        <w:rPr>
          <w:rFonts w:ascii="Times New Roman" w:hAnsi="Times New Roman"/>
          <w:sz w:val="28"/>
          <w:szCs w:val="28"/>
        </w:rPr>
        <w:t xml:space="preserve">В целях организации досуга и отдыха детей в течение года организованы мероприятия различного характера (развлекательного, познавательного, интеллектуального, направленные на ЗОЖ, тематические праздники и др.) и уровня (в Центре, городские, районные, краевые) </w:t>
      </w:r>
      <w:proofErr w:type="gramStart"/>
      <w:r w:rsidRPr="00C57F54">
        <w:rPr>
          <w:rFonts w:ascii="Times New Roman" w:hAnsi="Times New Roman"/>
          <w:sz w:val="28"/>
          <w:szCs w:val="28"/>
        </w:rPr>
        <w:t>согласно</w:t>
      </w:r>
      <w:proofErr w:type="gramEnd"/>
      <w:r w:rsidRPr="00C57F54">
        <w:rPr>
          <w:rFonts w:ascii="Times New Roman" w:hAnsi="Times New Roman"/>
          <w:sz w:val="28"/>
          <w:szCs w:val="28"/>
        </w:rPr>
        <w:t xml:space="preserve"> годового плана ОСР. </w:t>
      </w:r>
    </w:p>
    <w:p w:rsidR="009D47FA" w:rsidRPr="00C57F54" w:rsidRDefault="009D47FA" w:rsidP="00C57F54">
      <w:pPr>
        <w:spacing w:after="0" w:line="240" w:lineRule="auto"/>
        <w:ind w:firstLine="425"/>
        <w:jc w:val="both"/>
        <w:rPr>
          <w:rFonts w:ascii="Times New Roman" w:hAnsi="Times New Roman"/>
          <w:sz w:val="28"/>
          <w:szCs w:val="28"/>
        </w:rPr>
      </w:pPr>
      <w:r w:rsidRPr="00C57F54">
        <w:rPr>
          <w:rFonts w:ascii="Times New Roman" w:hAnsi="Times New Roman"/>
          <w:sz w:val="28"/>
          <w:szCs w:val="28"/>
        </w:rPr>
        <w:t>Специалисты ОСР и дети принимали участие в конкурсах:</w:t>
      </w:r>
    </w:p>
    <w:p w:rsidR="009D47FA" w:rsidRPr="00C57F54" w:rsidRDefault="009D47FA" w:rsidP="00C57F54">
      <w:pPr>
        <w:spacing w:after="0" w:line="240" w:lineRule="auto"/>
        <w:ind w:firstLine="425"/>
        <w:jc w:val="both"/>
        <w:rPr>
          <w:rFonts w:ascii="Times New Roman" w:hAnsi="Times New Roman"/>
          <w:sz w:val="28"/>
          <w:szCs w:val="28"/>
        </w:rPr>
      </w:pPr>
      <w:r w:rsidRPr="00C57F54">
        <w:rPr>
          <w:rFonts w:ascii="Times New Roman" w:hAnsi="Times New Roman"/>
          <w:sz w:val="28"/>
          <w:szCs w:val="28"/>
        </w:rPr>
        <w:t>- Всероссийский конкурс «Письмо солдату. О детях войны»</w:t>
      </w:r>
    </w:p>
    <w:p w:rsidR="009D47FA" w:rsidRPr="00C57F54" w:rsidRDefault="009D47FA" w:rsidP="00C57F54">
      <w:pPr>
        <w:spacing w:after="0" w:line="240" w:lineRule="auto"/>
        <w:ind w:firstLine="425"/>
        <w:jc w:val="both"/>
        <w:rPr>
          <w:rFonts w:ascii="Times New Roman" w:hAnsi="Times New Roman"/>
          <w:sz w:val="28"/>
          <w:szCs w:val="28"/>
          <w:u w:val="single"/>
        </w:rPr>
      </w:pPr>
      <w:r w:rsidRPr="00C57F54">
        <w:rPr>
          <w:rFonts w:ascii="Times New Roman" w:hAnsi="Times New Roman"/>
          <w:sz w:val="28"/>
          <w:szCs w:val="28"/>
          <w:u w:val="single"/>
        </w:rPr>
        <w:t>Краевого уровня:</w:t>
      </w:r>
    </w:p>
    <w:p w:rsidR="009D47FA" w:rsidRPr="00C57F54" w:rsidRDefault="009D47FA" w:rsidP="00C57F54">
      <w:pPr>
        <w:spacing w:after="0" w:line="240" w:lineRule="auto"/>
        <w:ind w:firstLine="425"/>
        <w:jc w:val="both"/>
        <w:rPr>
          <w:rFonts w:ascii="Times New Roman" w:hAnsi="Times New Roman"/>
          <w:sz w:val="28"/>
          <w:szCs w:val="28"/>
        </w:rPr>
      </w:pPr>
      <w:r w:rsidRPr="00C57F54">
        <w:rPr>
          <w:rFonts w:ascii="Times New Roman" w:hAnsi="Times New Roman"/>
          <w:sz w:val="28"/>
          <w:szCs w:val="28"/>
        </w:rPr>
        <w:t>- «Лучший специали</w:t>
      </w:r>
      <w:proofErr w:type="gramStart"/>
      <w:r w:rsidRPr="00C57F54">
        <w:rPr>
          <w:rFonts w:ascii="Times New Roman" w:hAnsi="Times New Roman"/>
          <w:sz w:val="28"/>
          <w:szCs w:val="28"/>
        </w:rPr>
        <w:t>ст в сф</w:t>
      </w:r>
      <w:proofErr w:type="gramEnd"/>
      <w:r w:rsidRPr="00C57F54">
        <w:rPr>
          <w:rFonts w:ascii="Times New Roman" w:hAnsi="Times New Roman"/>
          <w:sz w:val="28"/>
          <w:szCs w:val="28"/>
        </w:rPr>
        <w:t>ере социального обслуживания» (</w:t>
      </w:r>
      <w:proofErr w:type="spellStart"/>
      <w:r w:rsidRPr="00C57F54">
        <w:rPr>
          <w:rFonts w:ascii="Times New Roman" w:hAnsi="Times New Roman"/>
          <w:sz w:val="28"/>
          <w:szCs w:val="28"/>
        </w:rPr>
        <w:t>Гармаш</w:t>
      </w:r>
      <w:proofErr w:type="spellEnd"/>
      <w:r w:rsidRPr="00C57F54">
        <w:rPr>
          <w:rFonts w:ascii="Times New Roman" w:hAnsi="Times New Roman"/>
          <w:sz w:val="28"/>
          <w:szCs w:val="28"/>
        </w:rPr>
        <w:t xml:space="preserve"> И.Н.);</w:t>
      </w:r>
    </w:p>
    <w:p w:rsidR="009D47FA" w:rsidRPr="00C57F54" w:rsidRDefault="009D47FA" w:rsidP="00C57F54">
      <w:pPr>
        <w:spacing w:after="0" w:line="240" w:lineRule="auto"/>
        <w:ind w:firstLine="425"/>
        <w:jc w:val="both"/>
        <w:rPr>
          <w:rFonts w:ascii="Times New Roman" w:hAnsi="Times New Roman"/>
          <w:sz w:val="28"/>
          <w:szCs w:val="28"/>
        </w:rPr>
      </w:pPr>
      <w:r w:rsidRPr="00C57F54">
        <w:rPr>
          <w:rFonts w:ascii="Times New Roman" w:hAnsi="Times New Roman"/>
          <w:sz w:val="28"/>
          <w:szCs w:val="28"/>
        </w:rPr>
        <w:t>- конкурс декоративно-прикладного творчества «Защитная маска для Деда Мороза»;</w:t>
      </w:r>
    </w:p>
    <w:p w:rsidR="009D47FA" w:rsidRPr="00C57F54" w:rsidRDefault="009D47FA" w:rsidP="00C57F54">
      <w:pPr>
        <w:spacing w:after="0" w:line="240" w:lineRule="auto"/>
        <w:ind w:firstLine="425"/>
        <w:jc w:val="both"/>
        <w:rPr>
          <w:rFonts w:ascii="Times New Roman" w:hAnsi="Times New Roman"/>
          <w:sz w:val="28"/>
          <w:szCs w:val="28"/>
          <w:u w:val="single"/>
        </w:rPr>
      </w:pPr>
      <w:r w:rsidRPr="00C57F54">
        <w:rPr>
          <w:rFonts w:ascii="Times New Roman" w:hAnsi="Times New Roman"/>
          <w:sz w:val="28"/>
          <w:szCs w:val="28"/>
          <w:u w:val="single"/>
        </w:rPr>
        <w:t>Городского уровня:</w:t>
      </w:r>
    </w:p>
    <w:p w:rsidR="009D47FA" w:rsidRPr="00C57F54" w:rsidRDefault="009D47FA" w:rsidP="00C57F54">
      <w:pPr>
        <w:spacing w:after="0" w:line="240" w:lineRule="auto"/>
        <w:ind w:firstLine="425"/>
        <w:jc w:val="both"/>
        <w:rPr>
          <w:rFonts w:ascii="Times New Roman" w:hAnsi="Times New Roman"/>
          <w:sz w:val="28"/>
          <w:szCs w:val="28"/>
        </w:rPr>
      </w:pPr>
      <w:r w:rsidRPr="00C57F54">
        <w:rPr>
          <w:rFonts w:ascii="Times New Roman" w:hAnsi="Times New Roman"/>
          <w:sz w:val="28"/>
          <w:szCs w:val="28"/>
        </w:rPr>
        <w:t>- онлайн-конкурс,  МЦ «Дельфы», «Дети спорта в объективе»;</w:t>
      </w:r>
    </w:p>
    <w:p w:rsidR="009D47FA" w:rsidRPr="00C57F54" w:rsidRDefault="009D47FA" w:rsidP="00C57F54">
      <w:pPr>
        <w:spacing w:after="0" w:line="240" w:lineRule="auto"/>
        <w:ind w:firstLine="425"/>
        <w:jc w:val="both"/>
        <w:rPr>
          <w:rFonts w:ascii="Times New Roman" w:hAnsi="Times New Roman"/>
          <w:sz w:val="28"/>
          <w:szCs w:val="28"/>
        </w:rPr>
      </w:pPr>
      <w:r w:rsidRPr="00C57F54">
        <w:rPr>
          <w:rFonts w:ascii="Times New Roman" w:hAnsi="Times New Roman"/>
          <w:sz w:val="28"/>
          <w:szCs w:val="28"/>
        </w:rPr>
        <w:t>- городского уровня «Лучшая новогодняя игрушка».</w:t>
      </w:r>
    </w:p>
    <w:p w:rsidR="009D47FA" w:rsidRPr="00C57F54" w:rsidRDefault="009D47FA" w:rsidP="00C57F54">
      <w:pPr>
        <w:spacing w:after="0" w:line="240" w:lineRule="auto"/>
        <w:ind w:firstLine="425"/>
        <w:jc w:val="both"/>
        <w:rPr>
          <w:rFonts w:ascii="Times New Roman" w:hAnsi="Times New Roman"/>
          <w:sz w:val="28"/>
          <w:szCs w:val="28"/>
        </w:rPr>
      </w:pPr>
    </w:p>
    <w:p w:rsidR="009D47FA" w:rsidRPr="00C57F54" w:rsidRDefault="009D47FA" w:rsidP="00C57F54">
      <w:pPr>
        <w:spacing w:after="0" w:line="240" w:lineRule="auto"/>
        <w:ind w:firstLine="425"/>
        <w:jc w:val="both"/>
        <w:rPr>
          <w:rFonts w:ascii="Times New Roman" w:hAnsi="Times New Roman"/>
          <w:sz w:val="28"/>
          <w:szCs w:val="28"/>
        </w:rPr>
      </w:pPr>
      <w:r w:rsidRPr="00C57F54">
        <w:rPr>
          <w:rFonts w:ascii="Times New Roman" w:hAnsi="Times New Roman"/>
          <w:b/>
          <w:i/>
          <w:sz w:val="28"/>
          <w:szCs w:val="28"/>
        </w:rPr>
        <w:t>Работа психолога</w:t>
      </w:r>
    </w:p>
    <w:p w:rsidR="009D47FA" w:rsidRPr="00C57F54" w:rsidRDefault="009D47FA" w:rsidP="00C57F54">
      <w:pPr>
        <w:spacing w:after="0" w:line="240" w:lineRule="auto"/>
        <w:ind w:firstLine="425"/>
        <w:jc w:val="both"/>
        <w:rPr>
          <w:rFonts w:ascii="Times New Roman" w:hAnsi="Times New Roman"/>
          <w:sz w:val="28"/>
          <w:szCs w:val="28"/>
        </w:rPr>
      </w:pPr>
      <w:r w:rsidRPr="00C57F54">
        <w:rPr>
          <w:rFonts w:ascii="Times New Roman" w:hAnsi="Times New Roman"/>
          <w:sz w:val="28"/>
          <w:szCs w:val="28"/>
        </w:rPr>
        <w:t>Основной целью деятельности психолога является: оказание комплексной социально-реабилитационной помощи  несовершеннолетним, оказавшимся в трудной жизненной ситуации.</w:t>
      </w:r>
    </w:p>
    <w:p w:rsidR="009D47FA" w:rsidRPr="00C57F54" w:rsidRDefault="009D47FA" w:rsidP="00C57F54">
      <w:pPr>
        <w:spacing w:after="0" w:line="240" w:lineRule="auto"/>
        <w:ind w:firstLine="425"/>
        <w:jc w:val="both"/>
        <w:rPr>
          <w:rFonts w:ascii="Times New Roman" w:hAnsi="Times New Roman"/>
          <w:sz w:val="28"/>
          <w:szCs w:val="28"/>
        </w:rPr>
      </w:pPr>
      <w:r w:rsidRPr="00C57F54">
        <w:rPr>
          <w:rFonts w:ascii="Times New Roman" w:hAnsi="Times New Roman"/>
          <w:sz w:val="28"/>
          <w:szCs w:val="28"/>
        </w:rPr>
        <w:t xml:space="preserve">Психологом, Полупановой Е.Ю., проводились с детьми групповые занятия на основе программы по социализации детей Шаг за шагом» и «Волевая регуляция поведения» с учетом возрастных особенностей детей. </w:t>
      </w:r>
    </w:p>
    <w:p w:rsidR="009D47FA" w:rsidRPr="00C57F54" w:rsidRDefault="009D47FA" w:rsidP="00C57F54">
      <w:pPr>
        <w:spacing w:after="0" w:line="240" w:lineRule="auto"/>
        <w:ind w:firstLine="425"/>
        <w:jc w:val="both"/>
        <w:rPr>
          <w:rFonts w:ascii="Times New Roman" w:hAnsi="Times New Roman"/>
          <w:sz w:val="28"/>
          <w:szCs w:val="28"/>
        </w:rPr>
      </w:pPr>
      <w:r w:rsidRPr="00C57F54">
        <w:rPr>
          <w:rFonts w:ascii="Times New Roman" w:hAnsi="Times New Roman"/>
          <w:sz w:val="28"/>
          <w:szCs w:val="28"/>
        </w:rPr>
        <w:t>Индивидуальная работа с воспитанниками выстраивалась по программам:</w:t>
      </w:r>
    </w:p>
    <w:p w:rsidR="009D47FA" w:rsidRPr="00C57F54" w:rsidRDefault="009D47FA" w:rsidP="00C57F54">
      <w:pPr>
        <w:spacing w:after="0" w:line="240" w:lineRule="auto"/>
        <w:jc w:val="both"/>
        <w:rPr>
          <w:rFonts w:ascii="Times New Roman" w:hAnsi="Times New Roman"/>
          <w:sz w:val="28"/>
          <w:szCs w:val="28"/>
        </w:rPr>
      </w:pPr>
      <w:r w:rsidRPr="00C57F54">
        <w:rPr>
          <w:rFonts w:ascii="Times New Roman" w:hAnsi="Times New Roman"/>
          <w:sz w:val="28"/>
          <w:szCs w:val="28"/>
        </w:rPr>
        <w:t>- «Азбука уверенности в себе»;</w:t>
      </w:r>
    </w:p>
    <w:p w:rsidR="009D47FA" w:rsidRPr="00C57F54" w:rsidRDefault="009D47FA" w:rsidP="00C57F54">
      <w:pPr>
        <w:spacing w:after="0" w:line="240" w:lineRule="auto"/>
        <w:jc w:val="both"/>
        <w:rPr>
          <w:rFonts w:ascii="Times New Roman" w:hAnsi="Times New Roman"/>
          <w:sz w:val="28"/>
          <w:szCs w:val="28"/>
        </w:rPr>
      </w:pPr>
      <w:r w:rsidRPr="00C57F54">
        <w:rPr>
          <w:rFonts w:ascii="Times New Roman" w:hAnsi="Times New Roman"/>
          <w:sz w:val="28"/>
          <w:szCs w:val="28"/>
        </w:rPr>
        <w:lastRenderedPageBreak/>
        <w:t>- «Я все смогу», направленная на снижение тревожности;</w:t>
      </w:r>
    </w:p>
    <w:p w:rsidR="009D47FA" w:rsidRPr="00C57F54" w:rsidRDefault="009D47FA" w:rsidP="00C57F54">
      <w:pPr>
        <w:spacing w:after="0" w:line="240" w:lineRule="auto"/>
        <w:jc w:val="both"/>
        <w:rPr>
          <w:rFonts w:ascii="Times New Roman" w:hAnsi="Times New Roman"/>
          <w:sz w:val="28"/>
          <w:szCs w:val="28"/>
        </w:rPr>
      </w:pPr>
      <w:r w:rsidRPr="00C57F54">
        <w:rPr>
          <w:rFonts w:ascii="Times New Roman" w:hAnsi="Times New Roman"/>
          <w:sz w:val="28"/>
          <w:szCs w:val="28"/>
        </w:rPr>
        <w:t>- «Мы справимся», профилактика жестокого обращения;</w:t>
      </w:r>
    </w:p>
    <w:p w:rsidR="009D47FA" w:rsidRPr="00C57F54" w:rsidRDefault="009D47FA" w:rsidP="00C57F54">
      <w:pPr>
        <w:pStyle w:val="a3"/>
        <w:spacing w:after="0" w:line="240" w:lineRule="auto"/>
        <w:ind w:left="0"/>
        <w:jc w:val="both"/>
        <w:rPr>
          <w:rFonts w:ascii="Times New Roman" w:hAnsi="Times New Roman"/>
          <w:sz w:val="28"/>
          <w:szCs w:val="28"/>
        </w:rPr>
      </w:pPr>
      <w:proofErr w:type="gramStart"/>
      <w:r w:rsidRPr="00C57F54">
        <w:rPr>
          <w:rFonts w:ascii="Times New Roman" w:hAnsi="Times New Roman"/>
          <w:sz w:val="28"/>
          <w:szCs w:val="28"/>
        </w:rPr>
        <w:t>- «Меняем взгляды на жизнь», направленная на коррекцию отклоняющегося поведения;</w:t>
      </w:r>
      <w:proofErr w:type="gramEnd"/>
    </w:p>
    <w:p w:rsidR="009D47FA" w:rsidRPr="00C57F54" w:rsidRDefault="009D47FA" w:rsidP="00C57F54">
      <w:pPr>
        <w:pStyle w:val="a3"/>
        <w:spacing w:after="0" w:line="240" w:lineRule="auto"/>
        <w:ind w:left="0"/>
        <w:jc w:val="both"/>
        <w:rPr>
          <w:rFonts w:ascii="Times New Roman" w:hAnsi="Times New Roman"/>
          <w:sz w:val="28"/>
          <w:szCs w:val="28"/>
        </w:rPr>
      </w:pPr>
      <w:r w:rsidRPr="00C57F54">
        <w:rPr>
          <w:rFonts w:ascii="Times New Roman" w:hAnsi="Times New Roman"/>
          <w:sz w:val="28"/>
          <w:szCs w:val="28"/>
        </w:rPr>
        <w:t>- «Лучик света» Занятия, направленные на снижение тревожности;</w:t>
      </w:r>
    </w:p>
    <w:p w:rsidR="009D47FA" w:rsidRPr="00C57F54" w:rsidRDefault="009D47FA" w:rsidP="00C57F54">
      <w:pPr>
        <w:pStyle w:val="a3"/>
        <w:spacing w:after="0" w:line="240" w:lineRule="auto"/>
        <w:ind w:left="0"/>
        <w:jc w:val="both"/>
        <w:rPr>
          <w:rFonts w:ascii="Times New Roman" w:hAnsi="Times New Roman"/>
          <w:sz w:val="28"/>
          <w:szCs w:val="28"/>
        </w:rPr>
      </w:pPr>
      <w:r w:rsidRPr="00C57F54">
        <w:rPr>
          <w:rFonts w:ascii="Times New Roman" w:hAnsi="Times New Roman"/>
          <w:sz w:val="28"/>
          <w:szCs w:val="28"/>
        </w:rPr>
        <w:t>- «Сказки-подсказки». Занятия, направленные на расширение социального опыта;</w:t>
      </w:r>
    </w:p>
    <w:p w:rsidR="009D47FA" w:rsidRPr="00C57F54" w:rsidRDefault="009D47FA" w:rsidP="00C57F54">
      <w:pPr>
        <w:pStyle w:val="a3"/>
        <w:spacing w:after="0" w:line="240" w:lineRule="auto"/>
        <w:ind w:left="0"/>
        <w:jc w:val="both"/>
        <w:rPr>
          <w:rFonts w:ascii="Times New Roman" w:hAnsi="Times New Roman"/>
          <w:sz w:val="28"/>
          <w:szCs w:val="28"/>
        </w:rPr>
      </w:pPr>
      <w:r w:rsidRPr="00C57F54">
        <w:rPr>
          <w:rFonts w:ascii="Times New Roman" w:hAnsi="Times New Roman"/>
          <w:sz w:val="28"/>
          <w:szCs w:val="28"/>
        </w:rPr>
        <w:t xml:space="preserve">- «Развиваемся, играя». Занятия, направленные на развитие познавательных процессов для дошкольников и младших школьников </w:t>
      </w:r>
    </w:p>
    <w:p w:rsidR="009D47FA" w:rsidRPr="00C57F54" w:rsidRDefault="009D47FA" w:rsidP="00C57F54">
      <w:pPr>
        <w:pStyle w:val="a3"/>
        <w:spacing w:after="0" w:line="240" w:lineRule="auto"/>
        <w:ind w:left="0"/>
        <w:jc w:val="both"/>
        <w:rPr>
          <w:rFonts w:ascii="Times New Roman" w:hAnsi="Times New Roman"/>
          <w:sz w:val="28"/>
          <w:szCs w:val="28"/>
        </w:rPr>
      </w:pPr>
      <w:r w:rsidRPr="00C57F54">
        <w:rPr>
          <w:rFonts w:ascii="Times New Roman" w:hAnsi="Times New Roman"/>
          <w:bCs/>
          <w:color w:val="111111"/>
          <w:kern w:val="36"/>
          <w:sz w:val="28"/>
          <w:szCs w:val="28"/>
          <w:lang w:eastAsia="ru-RU"/>
        </w:rPr>
        <w:t xml:space="preserve">- «Маленький храбрец». </w:t>
      </w:r>
      <w:r w:rsidRPr="00C57F54">
        <w:rPr>
          <w:rFonts w:ascii="Times New Roman" w:hAnsi="Times New Roman"/>
          <w:sz w:val="28"/>
          <w:szCs w:val="28"/>
        </w:rPr>
        <w:t xml:space="preserve">Занятия, направленные </w:t>
      </w:r>
      <w:r w:rsidRPr="00C57F54">
        <w:rPr>
          <w:rFonts w:ascii="Times New Roman" w:hAnsi="Times New Roman"/>
          <w:bCs/>
          <w:color w:val="111111"/>
          <w:kern w:val="36"/>
          <w:sz w:val="28"/>
          <w:szCs w:val="28"/>
          <w:lang w:eastAsia="ru-RU"/>
        </w:rPr>
        <w:t>на снижение тревожности  и повышение устойчивости к переживаниям;</w:t>
      </w:r>
    </w:p>
    <w:p w:rsidR="009D47FA" w:rsidRPr="00C57F54" w:rsidRDefault="009D47FA" w:rsidP="00C57F54">
      <w:pPr>
        <w:pStyle w:val="a3"/>
        <w:spacing w:after="0" w:line="240" w:lineRule="auto"/>
        <w:ind w:left="0"/>
        <w:jc w:val="both"/>
        <w:rPr>
          <w:rFonts w:ascii="Times New Roman" w:hAnsi="Times New Roman"/>
          <w:sz w:val="28"/>
          <w:szCs w:val="28"/>
        </w:rPr>
      </w:pPr>
      <w:r w:rsidRPr="00C57F54">
        <w:rPr>
          <w:rFonts w:ascii="Times New Roman" w:hAnsi="Times New Roman"/>
          <w:sz w:val="28"/>
          <w:szCs w:val="28"/>
        </w:rPr>
        <w:t xml:space="preserve">- «Я учусь владеть собой». Занятия, направленные </w:t>
      </w:r>
      <w:r w:rsidRPr="00C57F54">
        <w:rPr>
          <w:rFonts w:ascii="Times New Roman" w:hAnsi="Times New Roman"/>
          <w:bCs/>
          <w:color w:val="111111"/>
          <w:kern w:val="36"/>
          <w:sz w:val="28"/>
          <w:szCs w:val="28"/>
          <w:lang w:eastAsia="ru-RU"/>
        </w:rPr>
        <w:t xml:space="preserve">на </w:t>
      </w:r>
      <w:r w:rsidRPr="00C57F54">
        <w:rPr>
          <w:rFonts w:ascii="Times New Roman" w:hAnsi="Times New Roman"/>
          <w:sz w:val="28"/>
          <w:szCs w:val="28"/>
        </w:rPr>
        <w:t>коррекцию агрессивных проявлений;</w:t>
      </w:r>
    </w:p>
    <w:p w:rsidR="009D47FA" w:rsidRPr="00C57F54" w:rsidRDefault="009D47FA" w:rsidP="00C57F54">
      <w:pPr>
        <w:pStyle w:val="a3"/>
        <w:spacing w:after="0" w:line="240" w:lineRule="auto"/>
        <w:ind w:left="0"/>
        <w:jc w:val="both"/>
        <w:rPr>
          <w:rFonts w:ascii="Times New Roman" w:hAnsi="Times New Roman"/>
          <w:sz w:val="28"/>
          <w:szCs w:val="28"/>
        </w:rPr>
      </w:pPr>
      <w:r w:rsidRPr="00C57F54">
        <w:rPr>
          <w:rFonts w:ascii="Times New Roman" w:hAnsi="Times New Roman"/>
          <w:sz w:val="28"/>
          <w:szCs w:val="28"/>
        </w:rPr>
        <w:t xml:space="preserve">- «Маленькие волшебники», </w:t>
      </w:r>
      <w:proofErr w:type="gramStart"/>
      <w:r w:rsidRPr="00C57F54">
        <w:rPr>
          <w:rFonts w:ascii="Times New Roman" w:hAnsi="Times New Roman"/>
          <w:sz w:val="28"/>
          <w:szCs w:val="28"/>
        </w:rPr>
        <w:t>направленное</w:t>
      </w:r>
      <w:proofErr w:type="gramEnd"/>
      <w:r w:rsidRPr="00C57F54">
        <w:rPr>
          <w:rFonts w:ascii="Times New Roman" w:hAnsi="Times New Roman"/>
          <w:sz w:val="28"/>
          <w:szCs w:val="28"/>
        </w:rPr>
        <w:t xml:space="preserve"> на коррекцию психоэмоционального состояния;</w:t>
      </w:r>
    </w:p>
    <w:p w:rsidR="009D47FA" w:rsidRPr="00C57F54" w:rsidRDefault="009D47FA" w:rsidP="00C57F54">
      <w:pPr>
        <w:pStyle w:val="a3"/>
        <w:spacing w:after="0" w:line="240" w:lineRule="auto"/>
        <w:ind w:left="0"/>
        <w:jc w:val="both"/>
        <w:rPr>
          <w:rFonts w:ascii="Times New Roman" w:hAnsi="Times New Roman"/>
          <w:sz w:val="28"/>
          <w:szCs w:val="28"/>
        </w:rPr>
      </w:pPr>
      <w:r w:rsidRPr="00C57F54">
        <w:rPr>
          <w:rFonts w:ascii="Times New Roman" w:hAnsi="Times New Roman"/>
          <w:sz w:val="28"/>
          <w:szCs w:val="28"/>
        </w:rPr>
        <w:t>- Программа групповых занятий «Непоседы» направленная на коррекцию эмоционально-волевой сферы;</w:t>
      </w:r>
    </w:p>
    <w:p w:rsidR="009D47FA" w:rsidRPr="00C57F54" w:rsidRDefault="009D47FA" w:rsidP="00C57F54">
      <w:pPr>
        <w:pStyle w:val="a3"/>
        <w:spacing w:after="0" w:line="240" w:lineRule="auto"/>
        <w:ind w:left="0"/>
        <w:jc w:val="both"/>
        <w:rPr>
          <w:rFonts w:ascii="Times New Roman" w:hAnsi="Times New Roman"/>
          <w:sz w:val="28"/>
          <w:szCs w:val="28"/>
        </w:rPr>
      </w:pPr>
      <w:r w:rsidRPr="00C57F54">
        <w:rPr>
          <w:rFonts w:ascii="Times New Roman" w:hAnsi="Times New Roman"/>
          <w:sz w:val="28"/>
          <w:szCs w:val="28"/>
        </w:rPr>
        <w:t>- «Работа с гневом» направленная на снижение уровня агрессивных проявлений.</w:t>
      </w:r>
    </w:p>
    <w:p w:rsidR="009D47FA" w:rsidRPr="00C57F54" w:rsidRDefault="009D47FA" w:rsidP="00C57F54">
      <w:pPr>
        <w:pStyle w:val="a3"/>
        <w:spacing w:after="0" w:line="240" w:lineRule="auto"/>
        <w:ind w:left="0"/>
        <w:jc w:val="both"/>
        <w:rPr>
          <w:rFonts w:ascii="Times New Roman" w:hAnsi="Times New Roman"/>
          <w:sz w:val="28"/>
          <w:szCs w:val="28"/>
        </w:rPr>
      </w:pPr>
      <w:r w:rsidRPr="00C57F54">
        <w:rPr>
          <w:rFonts w:ascii="Times New Roman" w:hAnsi="Times New Roman"/>
          <w:sz w:val="28"/>
          <w:szCs w:val="28"/>
        </w:rPr>
        <w:tab/>
        <w:t>С каждым ребенком проводилась первичная и итоговая диагностика, на основании которой давались рекомендации о необходимых направлениях работы с ребенком воспитателям и родителям.</w:t>
      </w:r>
    </w:p>
    <w:p w:rsidR="009D47FA" w:rsidRPr="00C57F54" w:rsidRDefault="009D47FA" w:rsidP="00C57F54">
      <w:pPr>
        <w:pStyle w:val="a3"/>
        <w:spacing w:after="0" w:line="240" w:lineRule="auto"/>
        <w:ind w:left="0"/>
        <w:jc w:val="both"/>
        <w:rPr>
          <w:rFonts w:ascii="Times New Roman" w:hAnsi="Times New Roman"/>
          <w:sz w:val="28"/>
          <w:szCs w:val="28"/>
        </w:rPr>
      </w:pPr>
      <w:r w:rsidRPr="00C57F54">
        <w:rPr>
          <w:rFonts w:ascii="Times New Roman" w:hAnsi="Times New Roman"/>
          <w:sz w:val="28"/>
          <w:szCs w:val="28"/>
        </w:rPr>
        <w:tab/>
        <w:t>Принимала участие в неделе психологии, которую проводил Краевой РМЦ.</w:t>
      </w:r>
    </w:p>
    <w:p w:rsidR="009D47FA" w:rsidRPr="00C57F54" w:rsidRDefault="009D47FA" w:rsidP="00C57F54">
      <w:pPr>
        <w:pStyle w:val="a3"/>
        <w:spacing w:after="0"/>
        <w:ind w:left="0" w:firstLine="709"/>
        <w:jc w:val="both"/>
        <w:rPr>
          <w:rFonts w:ascii="Times New Roman" w:hAnsi="Times New Roman"/>
          <w:sz w:val="28"/>
          <w:szCs w:val="28"/>
        </w:rPr>
      </w:pPr>
      <w:r w:rsidRPr="00C57F54">
        <w:rPr>
          <w:rFonts w:ascii="Times New Roman" w:hAnsi="Times New Roman"/>
          <w:sz w:val="28"/>
          <w:szCs w:val="28"/>
        </w:rPr>
        <w:t>Для коллектива Центра организован и проведен тренинг для коллектива Центра «Чудеса бывают».</w:t>
      </w:r>
    </w:p>
    <w:p w:rsidR="009D47FA" w:rsidRPr="00C57F54" w:rsidRDefault="009D47FA" w:rsidP="00C57F54">
      <w:pPr>
        <w:pStyle w:val="a3"/>
        <w:spacing w:after="0"/>
        <w:ind w:left="0" w:firstLine="709"/>
        <w:jc w:val="both"/>
        <w:rPr>
          <w:rFonts w:ascii="Times New Roman" w:hAnsi="Times New Roman"/>
          <w:sz w:val="28"/>
          <w:szCs w:val="28"/>
        </w:rPr>
      </w:pPr>
    </w:p>
    <w:p w:rsidR="009D47FA" w:rsidRPr="00C57F54" w:rsidRDefault="009D47FA" w:rsidP="00C57F54">
      <w:pPr>
        <w:pStyle w:val="a3"/>
        <w:spacing w:after="0"/>
        <w:ind w:left="0" w:firstLine="709"/>
        <w:jc w:val="both"/>
        <w:rPr>
          <w:rFonts w:ascii="Times New Roman" w:hAnsi="Times New Roman"/>
          <w:sz w:val="28"/>
          <w:szCs w:val="28"/>
        </w:rPr>
      </w:pPr>
      <w:r w:rsidRPr="00C57F54">
        <w:rPr>
          <w:rFonts w:ascii="Times New Roman" w:hAnsi="Times New Roman"/>
          <w:b/>
          <w:i/>
          <w:sz w:val="28"/>
          <w:szCs w:val="28"/>
        </w:rPr>
        <w:t>Работа с родителями</w:t>
      </w:r>
    </w:p>
    <w:p w:rsidR="009D47FA" w:rsidRPr="00C57F54" w:rsidRDefault="009D47FA" w:rsidP="00C57F54">
      <w:pPr>
        <w:pStyle w:val="a3"/>
        <w:spacing w:after="0"/>
        <w:ind w:left="0" w:firstLine="709"/>
        <w:jc w:val="both"/>
        <w:rPr>
          <w:rFonts w:ascii="Times New Roman" w:hAnsi="Times New Roman"/>
          <w:sz w:val="28"/>
          <w:szCs w:val="28"/>
        </w:rPr>
      </w:pPr>
      <w:r w:rsidRPr="00C57F54">
        <w:rPr>
          <w:rFonts w:ascii="Times New Roman" w:hAnsi="Times New Roman"/>
          <w:sz w:val="28"/>
          <w:szCs w:val="28"/>
        </w:rPr>
        <w:t xml:space="preserve">При поступлении детей в Центр, специалистами параллельно велась работа с родителями: беседы направленные на гармонизацию детско - родительских отношений, </w:t>
      </w:r>
      <w:proofErr w:type="gramStart"/>
      <w:r w:rsidRPr="00C57F54">
        <w:rPr>
          <w:rFonts w:ascii="Times New Roman" w:hAnsi="Times New Roman"/>
          <w:sz w:val="28"/>
          <w:szCs w:val="28"/>
        </w:rPr>
        <w:t>осознанное</w:t>
      </w:r>
      <w:proofErr w:type="gramEnd"/>
      <w:r w:rsidRPr="00C57F54">
        <w:rPr>
          <w:rFonts w:ascii="Times New Roman" w:hAnsi="Times New Roman"/>
          <w:sz w:val="28"/>
          <w:szCs w:val="28"/>
        </w:rPr>
        <w:t xml:space="preserve"> родительство, консультации по возрастным особенностям детей и их развитию, сетевые встречи по разрешению конфликтных ситуаций.</w:t>
      </w:r>
    </w:p>
    <w:p w:rsidR="009D47FA" w:rsidRPr="00C57F54" w:rsidRDefault="009D47FA" w:rsidP="00C57F54">
      <w:pPr>
        <w:pStyle w:val="a3"/>
        <w:spacing w:after="0"/>
        <w:ind w:left="0" w:firstLine="709"/>
        <w:jc w:val="both"/>
        <w:rPr>
          <w:rFonts w:ascii="Times New Roman" w:hAnsi="Times New Roman"/>
          <w:sz w:val="28"/>
          <w:szCs w:val="28"/>
        </w:rPr>
      </w:pPr>
      <w:r w:rsidRPr="00C57F54">
        <w:rPr>
          <w:rFonts w:ascii="Times New Roman" w:hAnsi="Times New Roman"/>
          <w:sz w:val="28"/>
          <w:szCs w:val="28"/>
        </w:rPr>
        <w:t>Проведен комплекс родительских собраний в рамках проекта «Сотрудничество», включающий в себя три направления: психологический, педагогический, правовой.</w:t>
      </w:r>
    </w:p>
    <w:p w:rsidR="009D47FA" w:rsidRPr="00C57F54" w:rsidRDefault="009D47FA" w:rsidP="00C57F54">
      <w:pPr>
        <w:pStyle w:val="a3"/>
        <w:spacing w:after="0"/>
        <w:ind w:left="0" w:firstLine="709"/>
        <w:jc w:val="both"/>
        <w:rPr>
          <w:rFonts w:ascii="Times New Roman" w:hAnsi="Times New Roman"/>
          <w:sz w:val="28"/>
          <w:szCs w:val="28"/>
        </w:rPr>
      </w:pPr>
      <w:r w:rsidRPr="00C57F54">
        <w:rPr>
          <w:rFonts w:ascii="Times New Roman" w:hAnsi="Times New Roman"/>
          <w:sz w:val="28"/>
          <w:szCs w:val="28"/>
        </w:rPr>
        <w:t xml:space="preserve">Специалисты отделения включены в работу родительского клуба «Вдохновение», организованного на базе Ужурской </w:t>
      </w:r>
      <w:proofErr w:type="gramStart"/>
      <w:r w:rsidRPr="00C57F54">
        <w:rPr>
          <w:rFonts w:ascii="Times New Roman" w:hAnsi="Times New Roman"/>
          <w:sz w:val="28"/>
          <w:szCs w:val="28"/>
        </w:rPr>
        <w:t>школы-интернат</w:t>
      </w:r>
      <w:proofErr w:type="gramEnd"/>
      <w:r w:rsidRPr="00C57F54">
        <w:rPr>
          <w:rFonts w:ascii="Times New Roman" w:hAnsi="Times New Roman"/>
          <w:sz w:val="28"/>
          <w:szCs w:val="28"/>
        </w:rPr>
        <w:t xml:space="preserve"> для семей, воспитывающих детей-инвалидов.   </w:t>
      </w:r>
    </w:p>
    <w:p w:rsidR="009D47FA" w:rsidRPr="00C57F54" w:rsidRDefault="009D47FA" w:rsidP="00C57F54">
      <w:pPr>
        <w:pStyle w:val="a3"/>
        <w:spacing w:after="0"/>
        <w:ind w:left="0" w:firstLine="709"/>
        <w:jc w:val="both"/>
        <w:rPr>
          <w:rFonts w:ascii="Times New Roman" w:hAnsi="Times New Roman"/>
          <w:sz w:val="28"/>
          <w:szCs w:val="28"/>
        </w:rPr>
      </w:pPr>
    </w:p>
    <w:p w:rsidR="009D47FA" w:rsidRPr="00C57F54" w:rsidRDefault="009D47FA" w:rsidP="00C57F54">
      <w:pPr>
        <w:pStyle w:val="a3"/>
        <w:spacing w:after="0"/>
        <w:ind w:left="0" w:firstLine="709"/>
        <w:jc w:val="both"/>
        <w:rPr>
          <w:rFonts w:ascii="Times New Roman" w:hAnsi="Times New Roman"/>
          <w:sz w:val="28"/>
          <w:szCs w:val="28"/>
        </w:rPr>
      </w:pPr>
      <w:r w:rsidRPr="00C57F54">
        <w:rPr>
          <w:rFonts w:ascii="Times New Roman" w:hAnsi="Times New Roman"/>
          <w:b/>
          <w:i/>
          <w:sz w:val="28"/>
          <w:szCs w:val="28"/>
        </w:rPr>
        <w:t>Волонтерская деятельность</w:t>
      </w:r>
    </w:p>
    <w:p w:rsidR="009D47FA" w:rsidRPr="00C57F54" w:rsidRDefault="009D47FA" w:rsidP="00C57F54">
      <w:pPr>
        <w:pStyle w:val="a3"/>
        <w:spacing w:after="0"/>
        <w:ind w:left="0" w:firstLine="709"/>
        <w:jc w:val="both"/>
        <w:rPr>
          <w:rFonts w:ascii="Times New Roman" w:hAnsi="Times New Roman"/>
          <w:sz w:val="28"/>
          <w:szCs w:val="28"/>
        </w:rPr>
      </w:pPr>
      <w:r w:rsidRPr="00C57F54">
        <w:rPr>
          <w:rFonts w:ascii="Times New Roman" w:hAnsi="Times New Roman"/>
          <w:sz w:val="28"/>
          <w:szCs w:val="28"/>
        </w:rPr>
        <w:t xml:space="preserve">В течение года социальным педагогом </w:t>
      </w:r>
      <w:proofErr w:type="spellStart"/>
      <w:r w:rsidRPr="00C57F54">
        <w:rPr>
          <w:rFonts w:ascii="Times New Roman" w:hAnsi="Times New Roman"/>
          <w:sz w:val="28"/>
          <w:szCs w:val="28"/>
        </w:rPr>
        <w:t>Е.М.Газаковой</w:t>
      </w:r>
      <w:proofErr w:type="spellEnd"/>
      <w:r w:rsidRPr="00C57F54">
        <w:rPr>
          <w:rFonts w:ascii="Times New Roman" w:hAnsi="Times New Roman"/>
          <w:sz w:val="28"/>
          <w:szCs w:val="28"/>
        </w:rPr>
        <w:t xml:space="preserve"> организована  работа волонтерского отряда «Я +мир». Совместно с МЦ «Вектор» проведены социально-значимые мероприятия: </w:t>
      </w:r>
    </w:p>
    <w:p w:rsidR="009D47FA" w:rsidRPr="00C57F54" w:rsidRDefault="009D47FA" w:rsidP="00C57F54">
      <w:pPr>
        <w:pStyle w:val="a3"/>
        <w:spacing w:after="0"/>
        <w:ind w:left="0" w:firstLine="709"/>
        <w:jc w:val="both"/>
        <w:rPr>
          <w:rFonts w:ascii="Times New Roman" w:hAnsi="Times New Roman"/>
          <w:sz w:val="28"/>
          <w:szCs w:val="28"/>
        </w:rPr>
      </w:pPr>
      <w:r w:rsidRPr="00C57F54">
        <w:rPr>
          <w:rFonts w:ascii="Times New Roman" w:hAnsi="Times New Roman"/>
          <w:sz w:val="28"/>
          <w:szCs w:val="28"/>
        </w:rPr>
        <w:lastRenderedPageBreak/>
        <w:t>1. Организация летней занятости несовершеннолетних (ТОС);</w:t>
      </w:r>
    </w:p>
    <w:p w:rsidR="009D47FA" w:rsidRPr="00C57F54" w:rsidRDefault="009D47FA" w:rsidP="00C57F54">
      <w:pPr>
        <w:pStyle w:val="a3"/>
        <w:spacing w:after="0"/>
        <w:ind w:left="0" w:firstLine="709"/>
        <w:jc w:val="both"/>
        <w:rPr>
          <w:rFonts w:ascii="Times New Roman" w:hAnsi="Times New Roman"/>
          <w:sz w:val="28"/>
          <w:szCs w:val="28"/>
        </w:rPr>
      </w:pPr>
      <w:r w:rsidRPr="00C57F54">
        <w:rPr>
          <w:rFonts w:ascii="Times New Roman" w:hAnsi="Times New Roman"/>
          <w:sz w:val="28"/>
          <w:szCs w:val="28"/>
        </w:rPr>
        <w:t>2. Акция «Книги детям в больницу»;</w:t>
      </w:r>
    </w:p>
    <w:p w:rsidR="009D47FA" w:rsidRPr="00C57F54" w:rsidRDefault="009D47FA" w:rsidP="00C57F54">
      <w:pPr>
        <w:pStyle w:val="a3"/>
        <w:spacing w:after="0"/>
        <w:ind w:left="0" w:firstLine="709"/>
        <w:jc w:val="both"/>
        <w:rPr>
          <w:rFonts w:ascii="Times New Roman" w:hAnsi="Times New Roman"/>
          <w:sz w:val="28"/>
          <w:szCs w:val="28"/>
        </w:rPr>
      </w:pPr>
      <w:r w:rsidRPr="00C57F54">
        <w:rPr>
          <w:rFonts w:ascii="Times New Roman" w:hAnsi="Times New Roman"/>
          <w:sz w:val="28"/>
          <w:szCs w:val="28"/>
        </w:rPr>
        <w:t>3. Акция «Покормите птиц зимой»;</w:t>
      </w:r>
    </w:p>
    <w:p w:rsidR="009D47FA" w:rsidRPr="00C57F54" w:rsidRDefault="009D47FA" w:rsidP="00C57F54">
      <w:pPr>
        <w:pStyle w:val="a3"/>
        <w:spacing w:after="0"/>
        <w:ind w:left="0" w:firstLine="709"/>
        <w:jc w:val="both"/>
        <w:rPr>
          <w:rFonts w:ascii="Times New Roman" w:hAnsi="Times New Roman"/>
          <w:sz w:val="28"/>
          <w:szCs w:val="28"/>
        </w:rPr>
      </w:pPr>
      <w:r w:rsidRPr="00C57F54">
        <w:rPr>
          <w:rFonts w:ascii="Times New Roman" w:hAnsi="Times New Roman"/>
          <w:sz w:val="28"/>
          <w:szCs w:val="28"/>
        </w:rPr>
        <w:t>4. Акция «Щедрый вторник»;</w:t>
      </w:r>
    </w:p>
    <w:p w:rsidR="009D47FA" w:rsidRPr="00C57F54" w:rsidRDefault="009D47FA" w:rsidP="00C57F54">
      <w:pPr>
        <w:pStyle w:val="a3"/>
        <w:spacing w:after="0"/>
        <w:ind w:left="0" w:firstLine="709"/>
        <w:jc w:val="both"/>
        <w:rPr>
          <w:rFonts w:ascii="Times New Roman" w:hAnsi="Times New Roman"/>
          <w:sz w:val="28"/>
          <w:szCs w:val="28"/>
        </w:rPr>
      </w:pPr>
      <w:r w:rsidRPr="00C57F54">
        <w:rPr>
          <w:rFonts w:ascii="Times New Roman" w:hAnsi="Times New Roman"/>
          <w:sz w:val="28"/>
          <w:szCs w:val="28"/>
        </w:rPr>
        <w:t>5. Акция «Теплая петелька»;</w:t>
      </w:r>
    </w:p>
    <w:p w:rsidR="009D47FA" w:rsidRPr="00C57F54" w:rsidRDefault="009D47FA" w:rsidP="00C57F54">
      <w:pPr>
        <w:pStyle w:val="a3"/>
        <w:spacing w:after="0"/>
        <w:ind w:left="0" w:firstLine="709"/>
        <w:jc w:val="both"/>
        <w:rPr>
          <w:rFonts w:ascii="Times New Roman" w:hAnsi="Times New Roman"/>
          <w:sz w:val="28"/>
          <w:szCs w:val="28"/>
        </w:rPr>
      </w:pPr>
      <w:r w:rsidRPr="00C57F54">
        <w:rPr>
          <w:rFonts w:ascii="Times New Roman" w:hAnsi="Times New Roman"/>
          <w:sz w:val="28"/>
          <w:szCs w:val="28"/>
        </w:rPr>
        <w:t>6. Акция «День памяти неизвестного солдата»;</w:t>
      </w:r>
    </w:p>
    <w:p w:rsidR="009D47FA" w:rsidRPr="00C57F54" w:rsidRDefault="009D47FA" w:rsidP="00C57F54">
      <w:pPr>
        <w:pStyle w:val="a3"/>
        <w:spacing w:after="0"/>
        <w:ind w:left="0" w:firstLine="709"/>
        <w:jc w:val="both"/>
        <w:rPr>
          <w:rFonts w:ascii="Times New Roman" w:hAnsi="Times New Roman"/>
          <w:sz w:val="28"/>
          <w:szCs w:val="28"/>
        </w:rPr>
      </w:pPr>
      <w:r w:rsidRPr="00C57F54">
        <w:rPr>
          <w:rFonts w:ascii="Times New Roman" w:hAnsi="Times New Roman"/>
          <w:sz w:val="28"/>
          <w:szCs w:val="28"/>
        </w:rPr>
        <w:t>7. Онлайн-акция «Бессмертный полк»;</w:t>
      </w:r>
    </w:p>
    <w:p w:rsidR="009D47FA" w:rsidRPr="00C57F54" w:rsidRDefault="009D47FA" w:rsidP="00C57F54">
      <w:pPr>
        <w:pStyle w:val="a3"/>
        <w:spacing w:after="0"/>
        <w:ind w:left="0" w:firstLine="709"/>
        <w:jc w:val="both"/>
        <w:rPr>
          <w:rFonts w:ascii="Times New Roman" w:hAnsi="Times New Roman"/>
          <w:sz w:val="28"/>
          <w:szCs w:val="28"/>
        </w:rPr>
      </w:pPr>
      <w:r w:rsidRPr="00C57F54">
        <w:rPr>
          <w:rFonts w:ascii="Times New Roman" w:hAnsi="Times New Roman"/>
          <w:sz w:val="28"/>
          <w:szCs w:val="28"/>
        </w:rPr>
        <w:t>8. Онлайн-акция «Свеча памяти»;</w:t>
      </w:r>
    </w:p>
    <w:p w:rsidR="009D47FA" w:rsidRPr="00C57F54" w:rsidRDefault="009D47FA" w:rsidP="00C57F54">
      <w:pPr>
        <w:pStyle w:val="a3"/>
        <w:spacing w:after="0"/>
        <w:ind w:left="0" w:firstLine="709"/>
        <w:jc w:val="both"/>
        <w:rPr>
          <w:rFonts w:ascii="Times New Roman" w:hAnsi="Times New Roman"/>
          <w:sz w:val="28"/>
          <w:szCs w:val="28"/>
        </w:rPr>
      </w:pPr>
      <w:r w:rsidRPr="00C57F54">
        <w:rPr>
          <w:rFonts w:ascii="Times New Roman" w:hAnsi="Times New Roman"/>
          <w:sz w:val="28"/>
          <w:szCs w:val="28"/>
        </w:rPr>
        <w:t>9. Профилактическая акция «Белый бант», совместно с ГИБДД;</w:t>
      </w:r>
    </w:p>
    <w:p w:rsidR="009D47FA" w:rsidRPr="00C57F54" w:rsidRDefault="009D47FA" w:rsidP="00C57F54">
      <w:pPr>
        <w:pStyle w:val="a3"/>
        <w:spacing w:after="0"/>
        <w:ind w:left="0" w:firstLine="709"/>
        <w:jc w:val="both"/>
        <w:rPr>
          <w:rFonts w:ascii="Times New Roman" w:hAnsi="Times New Roman"/>
          <w:sz w:val="28"/>
          <w:szCs w:val="28"/>
        </w:rPr>
      </w:pPr>
      <w:r w:rsidRPr="00C57F54">
        <w:rPr>
          <w:rFonts w:ascii="Times New Roman" w:hAnsi="Times New Roman"/>
          <w:sz w:val="28"/>
          <w:szCs w:val="28"/>
        </w:rPr>
        <w:t>10.  Межведомственная акция «Помоги пойти учиться»;</w:t>
      </w:r>
    </w:p>
    <w:p w:rsidR="009D47FA" w:rsidRPr="00C57F54" w:rsidRDefault="009D47FA" w:rsidP="00C57F54">
      <w:pPr>
        <w:pStyle w:val="a3"/>
        <w:spacing w:after="0"/>
        <w:ind w:left="0" w:firstLine="709"/>
        <w:jc w:val="both"/>
        <w:rPr>
          <w:rFonts w:ascii="Times New Roman" w:hAnsi="Times New Roman"/>
          <w:sz w:val="28"/>
          <w:szCs w:val="28"/>
        </w:rPr>
      </w:pPr>
      <w:r w:rsidRPr="00C57F54">
        <w:rPr>
          <w:rFonts w:ascii="Times New Roman" w:hAnsi="Times New Roman"/>
          <w:sz w:val="28"/>
          <w:szCs w:val="28"/>
        </w:rPr>
        <w:t>11. Сетевая Акция «Добрый подарок»;</w:t>
      </w:r>
    </w:p>
    <w:p w:rsidR="009D47FA" w:rsidRPr="00C57F54" w:rsidRDefault="009D47FA" w:rsidP="00C57F54">
      <w:pPr>
        <w:pStyle w:val="a3"/>
        <w:spacing w:after="0"/>
        <w:ind w:left="0" w:firstLine="709"/>
        <w:jc w:val="both"/>
        <w:rPr>
          <w:rFonts w:ascii="Times New Roman" w:hAnsi="Times New Roman"/>
          <w:sz w:val="28"/>
          <w:szCs w:val="28"/>
        </w:rPr>
      </w:pPr>
      <w:r w:rsidRPr="00C57F54">
        <w:rPr>
          <w:rFonts w:ascii="Times New Roman" w:hAnsi="Times New Roman"/>
          <w:sz w:val="28"/>
          <w:szCs w:val="28"/>
        </w:rPr>
        <w:t>Все мероприятия освещались в СМИ: МСП, газета «Сибирский хлебороб», группы в ВК, ОК.</w:t>
      </w:r>
    </w:p>
    <w:p w:rsidR="009D47FA" w:rsidRPr="00C57F54" w:rsidRDefault="009D47FA" w:rsidP="00C57F54">
      <w:pPr>
        <w:pStyle w:val="a3"/>
        <w:spacing w:after="0"/>
        <w:ind w:left="0" w:firstLine="720"/>
        <w:jc w:val="both"/>
        <w:rPr>
          <w:rFonts w:ascii="Times New Roman" w:hAnsi="Times New Roman"/>
          <w:sz w:val="28"/>
          <w:szCs w:val="28"/>
        </w:rPr>
      </w:pPr>
    </w:p>
    <w:p w:rsidR="009D47FA" w:rsidRPr="00C57F54" w:rsidRDefault="009D47FA" w:rsidP="00C57F54">
      <w:pPr>
        <w:pStyle w:val="a3"/>
        <w:spacing w:after="0"/>
        <w:ind w:left="0" w:firstLine="720"/>
        <w:jc w:val="both"/>
        <w:rPr>
          <w:rFonts w:ascii="Times New Roman" w:hAnsi="Times New Roman"/>
          <w:sz w:val="28"/>
          <w:szCs w:val="28"/>
        </w:rPr>
      </w:pPr>
      <w:r w:rsidRPr="00C57F54">
        <w:rPr>
          <w:rFonts w:ascii="Times New Roman" w:hAnsi="Times New Roman"/>
          <w:b/>
          <w:sz w:val="28"/>
          <w:szCs w:val="28"/>
        </w:rPr>
        <w:t>Проектная деятельность</w:t>
      </w:r>
    </w:p>
    <w:p w:rsidR="009D47FA" w:rsidRPr="00C57F54" w:rsidRDefault="009D47FA" w:rsidP="00C57F54">
      <w:pPr>
        <w:pStyle w:val="a3"/>
        <w:spacing w:after="0"/>
        <w:ind w:left="0" w:firstLine="720"/>
        <w:jc w:val="both"/>
        <w:rPr>
          <w:rFonts w:ascii="Times New Roman" w:hAnsi="Times New Roman"/>
          <w:sz w:val="28"/>
          <w:szCs w:val="28"/>
        </w:rPr>
      </w:pPr>
      <w:r w:rsidRPr="00C57F54">
        <w:rPr>
          <w:rFonts w:ascii="Times New Roman" w:hAnsi="Times New Roman"/>
          <w:sz w:val="28"/>
          <w:szCs w:val="28"/>
        </w:rPr>
        <w:t xml:space="preserve">Специалисты принимали участие в грантовых конкурсах «Территория Красноярский край», «ТОС». Заявлены и защищены шесть проектов: «Скамейка для семейки» (поддержан на сумму 8000руб., не был реализован в связи с распространением </w:t>
      </w:r>
      <w:r w:rsidRPr="00C57F54">
        <w:rPr>
          <w:rFonts w:ascii="Times New Roman" w:hAnsi="Times New Roman"/>
          <w:sz w:val="28"/>
          <w:szCs w:val="28"/>
          <w:lang w:val="en-US"/>
        </w:rPr>
        <w:t>COVID</w:t>
      </w:r>
      <w:r w:rsidRPr="00C57F54">
        <w:rPr>
          <w:rFonts w:ascii="Times New Roman" w:hAnsi="Times New Roman"/>
          <w:sz w:val="28"/>
          <w:szCs w:val="28"/>
        </w:rPr>
        <w:t xml:space="preserve">-2019), остальные реализованы: «Праздник печеной картошки» (поддержан на сумму 5000руб.), «Семь пятниц» (поддержан на сумму 20000руб.), «Активное долголетие» (поддержан на сумму 4000руб.), «Сотрудничество» (поддержан на сумму 8670руб.), «Позвони маме» (поддержан на сумму 1500руб.), «Песочная феерия» (поддержан на сумму 10000руб). </w:t>
      </w:r>
    </w:p>
    <w:p w:rsidR="009D47FA" w:rsidRPr="00C57F54" w:rsidRDefault="009D47FA" w:rsidP="00C57F54">
      <w:pPr>
        <w:pStyle w:val="a3"/>
        <w:spacing w:after="0"/>
        <w:ind w:left="0" w:firstLine="709"/>
        <w:jc w:val="both"/>
        <w:rPr>
          <w:rFonts w:ascii="Times New Roman" w:hAnsi="Times New Roman"/>
          <w:sz w:val="28"/>
          <w:szCs w:val="28"/>
        </w:rPr>
      </w:pPr>
    </w:p>
    <w:p w:rsidR="009D47FA" w:rsidRPr="00C57F54" w:rsidRDefault="009D47FA" w:rsidP="00C57F54">
      <w:pPr>
        <w:pStyle w:val="a3"/>
        <w:spacing w:after="0" w:line="240" w:lineRule="auto"/>
        <w:ind w:left="0"/>
        <w:jc w:val="both"/>
        <w:rPr>
          <w:rFonts w:ascii="Times New Roman" w:hAnsi="Times New Roman"/>
          <w:sz w:val="28"/>
          <w:szCs w:val="28"/>
        </w:rPr>
      </w:pPr>
      <w:r w:rsidRPr="00C57F54">
        <w:rPr>
          <w:rFonts w:ascii="Times New Roman" w:hAnsi="Times New Roman"/>
          <w:b/>
          <w:sz w:val="28"/>
          <w:szCs w:val="28"/>
        </w:rPr>
        <w:tab/>
        <w:t>Повышение профессионального мастерства</w:t>
      </w:r>
    </w:p>
    <w:p w:rsidR="009D47FA" w:rsidRPr="00C57F54" w:rsidRDefault="009D47FA" w:rsidP="00C57F54">
      <w:pPr>
        <w:pStyle w:val="a3"/>
        <w:spacing w:after="0"/>
        <w:ind w:left="0" w:firstLine="720"/>
        <w:jc w:val="both"/>
        <w:rPr>
          <w:rFonts w:ascii="Times New Roman" w:hAnsi="Times New Roman"/>
          <w:sz w:val="28"/>
          <w:szCs w:val="28"/>
        </w:rPr>
      </w:pPr>
      <w:r w:rsidRPr="00C57F54">
        <w:rPr>
          <w:rFonts w:ascii="Times New Roman" w:hAnsi="Times New Roman"/>
          <w:sz w:val="28"/>
          <w:szCs w:val="28"/>
        </w:rPr>
        <w:t xml:space="preserve">Для повышения эффективности работы и повышения самообразования социальным педагогом, </w:t>
      </w:r>
      <w:proofErr w:type="spellStart"/>
      <w:r w:rsidRPr="00C57F54">
        <w:rPr>
          <w:rFonts w:ascii="Times New Roman" w:hAnsi="Times New Roman"/>
          <w:sz w:val="28"/>
          <w:szCs w:val="28"/>
        </w:rPr>
        <w:t>Газаковой</w:t>
      </w:r>
      <w:proofErr w:type="spellEnd"/>
      <w:r w:rsidRPr="00C57F54">
        <w:rPr>
          <w:rFonts w:ascii="Times New Roman" w:hAnsi="Times New Roman"/>
          <w:sz w:val="28"/>
          <w:szCs w:val="28"/>
        </w:rPr>
        <w:t xml:space="preserve"> Е.М., пройдено онлайн-обучение «Оказание помощи пожилым людям при </w:t>
      </w:r>
      <w:r w:rsidRPr="00C57F54">
        <w:rPr>
          <w:rFonts w:ascii="Times New Roman" w:hAnsi="Times New Roman"/>
          <w:sz w:val="28"/>
          <w:szCs w:val="28"/>
          <w:lang w:val="en-US"/>
        </w:rPr>
        <w:t>COVID</w:t>
      </w:r>
      <w:r w:rsidRPr="00C57F54">
        <w:rPr>
          <w:rFonts w:ascii="Times New Roman" w:hAnsi="Times New Roman"/>
          <w:sz w:val="28"/>
          <w:szCs w:val="28"/>
        </w:rPr>
        <w:t xml:space="preserve">-2019», «Основы волонтерства для начинающих». И совместно со специалистом по социальной работе </w:t>
      </w:r>
      <w:proofErr w:type="spellStart"/>
      <w:r w:rsidRPr="00C57F54">
        <w:rPr>
          <w:rFonts w:ascii="Times New Roman" w:hAnsi="Times New Roman"/>
          <w:sz w:val="28"/>
          <w:szCs w:val="28"/>
        </w:rPr>
        <w:t>Железницкой</w:t>
      </w:r>
      <w:proofErr w:type="spellEnd"/>
      <w:r w:rsidRPr="00C57F54">
        <w:rPr>
          <w:rFonts w:ascii="Times New Roman" w:hAnsi="Times New Roman"/>
          <w:sz w:val="28"/>
          <w:szCs w:val="28"/>
        </w:rPr>
        <w:t xml:space="preserve"> И.А. прошли обучение на курсах повышения квалификации «Социальное обслуживание в целях нормализации условий жизнедеятельности».</w:t>
      </w:r>
    </w:p>
    <w:p w:rsidR="009D47FA" w:rsidRPr="00C57F54" w:rsidRDefault="009D47FA" w:rsidP="00C57F54">
      <w:pPr>
        <w:pStyle w:val="a3"/>
        <w:spacing w:after="0"/>
        <w:ind w:left="0" w:firstLine="720"/>
        <w:jc w:val="both"/>
        <w:rPr>
          <w:rFonts w:ascii="Times New Roman" w:hAnsi="Times New Roman"/>
          <w:sz w:val="28"/>
          <w:szCs w:val="28"/>
        </w:rPr>
      </w:pPr>
      <w:r w:rsidRPr="00C57F54">
        <w:rPr>
          <w:rFonts w:ascii="Times New Roman" w:hAnsi="Times New Roman"/>
          <w:b/>
          <w:sz w:val="28"/>
          <w:szCs w:val="28"/>
        </w:rPr>
        <w:t>Организация работы межведомственного взаимодействия</w:t>
      </w:r>
    </w:p>
    <w:p w:rsidR="009D47FA" w:rsidRPr="00C57F54" w:rsidRDefault="009D47FA" w:rsidP="00C57F54">
      <w:pPr>
        <w:pStyle w:val="a3"/>
        <w:spacing w:after="0"/>
        <w:ind w:left="0" w:firstLine="720"/>
        <w:jc w:val="both"/>
        <w:rPr>
          <w:rFonts w:ascii="Times New Roman" w:hAnsi="Times New Roman"/>
          <w:sz w:val="28"/>
          <w:szCs w:val="28"/>
        </w:rPr>
      </w:pPr>
      <w:r w:rsidRPr="00C57F54">
        <w:rPr>
          <w:rFonts w:ascii="Times New Roman" w:hAnsi="Times New Roman"/>
          <w:sz w:val="28"/>
          <w:szCs w:val="28"/>
        </w:rPr>
        <w:t>В течени</w:t>
      </w:r>
      <w:proofErr w:type="gramStart"/>
      <w:r w:rsidRPr="00C57F54">
        <w:rPr>
          <w:rFonts w:ascii="Times New Roman" w:hAnsi="Times New Roman"/>
          <w:sz w:val="28"/>
          <w:szCs w:val="28"/>
        </w:rPr>
        <w:t>и</w:t>
      </w:r>
      <w:proofErr w:type="gramEnd"/>
      <w:r w:rsidRPr="00C57F54">
        <w:rPr>
          <w:rFonts w:ascii="Times New Roman" w:hAnsi="Times New Roman"/>
          <w:sz w:val="28"/>
          <w:szCs w:val="28"/>
        </w:rPr>
        <w:t xml:space="preserve"> 2020г специалисты осуществляли взаимодействие:</w:t>
      </w:r>
    </w:p>
    <w:p w:rsidR="009D47FA" w:rsidRPr="00C57F54" w:rsidRDefault="009D47FA" w:rsidP="00C57F54">
      <w:pPr>
        <w:pStyle w:val="a3"/>
        <w:spacing w:after="0"/>
        <w:ind w:left="0" w:firstLine="720"/>
        <w:jc w:val="both"/>
        <w:rPr>
          <w:rFonts w:ascii="Times New Roman" w:hAnsi="Times New Roman"/>
          <w:sz w:val="28"/>
          <w:szCs w:val="28"/>
        </w:rPr>
      </w:pPr>
      <w:r w:rsidRPr="00C57F54">
        <w:rPr>
          <w:rFonts w:ascii="Times New Roman" w:hAnsi="Times New Roman"/>
          <w:sz w:val="28"/>
          <w:szCs w:val="28"/>
        </w:rPr>
        <w:t>- с органами образования (устройство детей в школу (18 детей), запросы характеристик н/</w:t>
      </w:r>
      <w:proofErr w:type="gramStart"/>
      <w:r w:rsidRPr="00C57F54">
        <w:rPr>
          <w:rFonts w:ascii="Times New Roman" w:hAnsi="Times New Roman"/>
          <w:sz w:val="28"/>
          <w:szCs w:val="28"/>
        </w:rPr>
        <w:t>л</w:t>
      </w:r>
      <w:proofErr w:type="gramEnd"/>
      <w:r w:rsidRPr="00C57F54">
        <w:rPr>
          <w:rFonts w:ascii="Times New Roman" w:hAnsi="Times New Roman"/>
          <w:sz w:val="28"/>
          <w:szCs w:val="28"/>
        </w:rPr>
        <w:t xml:space="preserve"> в школы и детские сады, контроль за посещаемостью и успеваемостью детей, проживающих в стационаре);</w:t>
      </w:r>
    </w:p>
    <w:p w:rsidR="009D47FA" w:rsidRPr="00C57F54" w:rsidRDefault="009D47FA" w:rsidP="00C57F54">
      <w:pPr>
        <w:pStyle w:val="a3"/>
        <w:spacing w:after="0"/>
        <w:ind w:left="0" w:firstLine="720"/>
        <w:jc w:val="both"/>
        <w:rPr>
          <w:rFonts w:ascii="Times New Roman" w:hAnsi="Times New Roman"/>
          <w:sz w:val="28"/>
          <w:szCs w:val="28"/>
        </w:rPr>
      </w:pPr>
      <w:r w:rsidRPr="00C57F54">
        <w:rPr>
          <w:rFonts w:ascii="Times New Roman" w:hAnsi="Times New Roman"/>
          <w:sz w:val="28"/>
          <w:szCs w:val="28"/>
        </w:rPr>
        <w:t>- с сельскими администрациями (запросы на выписки из домовых книг, справки о составе семьи, характеристики семьи);</w:t>
      </w:r>
    </w:p>
    <w:p w:rsidR="009D47FA" w:rsidRPr="00C57F54" w:rsidRDefault="009D47FA" w:rsidP="00C57F54">
      <w:pPr>
        <w:pStyle w:val="a3"/>
        <w:spacing w:after="0"/>
        <w:ind w:left="0" w:firstLine="720"/>
        <w:jc w:val="both"/>
        <w:rPr>
          <w:rFonts w:ascii="Times New Roman" w:hAnsi="Times New Roman"/>
          <w:sz w:val="28"/>
          <w:szCs w:val="28"/>
        </w:rPr>
      </w:pPr>
      <w:r w:rsidRPr="00C57F54">
        <w:rPr>
          <w:rFonts w:ascii="Times New Roman" w:hAnsi="Times New Roman"/>
          <w:sz w:val="28"/>
          <w:szCs w:val="28"/>
        </w:rPr>
        <w:lastRenderedPageBreak/>
        <w:t>- с ЦЗН (поиск и подбор вакансий с целью трудоустройства родителей несовершеннолетних, а также несовершеннолетних в период каникул);</w:t>
      </w:r>
    </w:p>
    <w:p w:rsidR="009D47FA" w:rsidRPr="00C57F54" w:rsidRDefault="009D47FA" w:rsidP="00C57F54">
      <w:pPr>
        <w:pStyle w:val="a3"/>
        <w:spacing w:after="0"/>
        <w:ind w:left="0" w:firstLine="720"/>
        <w:jc w:val="both"/>
        <w:rPr>
          <w:rFonts w:ascii="Times New Roman" w:hAnsi="Times New Roman"/>
          <w:sz w:val="28"/>
          <w:szCs w:val="28"/>
        </w:rPr>
      </w:pPr>
      <w:r w:rsidRPr="00C57F54">
        <w:rPr>
          <w:rFonts w:ascii="Times New Roman" w:hAnsi="Times New Roman"/>
          <w:sz w:val="28"/>
          <w:szCs w:val="28"/>
        </w:rPr>
        <w:t>- с органами опеки и попечительства (совместные консультации по вопросам жизнеустройства детей, направление информационных писем, организация совместных рейдов);</w:t>
      </w:r>
    </w:p>
    <w:p w:rsidR="009D47FA" w:rsidRPr="00C57F54" w:rsidRDefault="009D47FA" w:rsidP="00C57F54">
      <w:pPr>
        <w:pStyle w:val="a3"/>
        <w:spacing w:after="0"/>
        <w:ind w:left="0" w:firstLine="720"/>
        <w:jc w:val="both"/>
        <w:rPr>
          <w:rFonts w:ascii="Times New Roman" w:hAnsi="Times New Roman"/>
          <w:sz w:val="28"/>
          <w:szCs w:val="28"/>
        </w:rPr>
      </w:pPr>
      <w:r w:rsidRPr="00C57F54">
        <w:rPr>
          <w:rFonts w:ascii="Times New Roman" w:hAnsi="Times New Roman"/>
          <w:sz w:val="28"/>
          <w:szCs w:val="28"/>
        </w:rPr>
        <w:t xml:space="preserve">- с </w:t>
      </w:r>
      <w:proofErr w:type="spellStart"/>
      <w:r w:rsidRPr="00C57F54">
        <w:rPr>
          <w:rFonts w:ascii="Times New Roman" w:hAnsi="Times New Roman"/>
          <w:sz w:val="28"/>
          <w:szCs w:val="28"/>
        </w:rPr>
        <w:t>КДНиЗП</w:t>
      </w:r>
      <w:proofErr w:type="spellEnd"/>
      <w:r w:rsidRPr="00C57F54">
        <w:rPr>
          <w:rFonts w:ascii="Times New Roman" w:hAnsi="Times New Roman"/>
          <w:sz w:val="28"/>
          <w:szCs w:val="28"/>
        </w:rPr>
        <w:t xml:space="preserve"> (направление информационных писем о выявлении неблагополучных семей, о поступлении и выбытии детей, о выявлении фактов жестокого обращения);</w:t>
      </w:r>
    </w:p>
    <w:p w:rsidR="009D47FA" w:rsidRPr="00C57F54" w:rsidRDefault="009D47FA" w:rsidP="00C57F54">
      <w:pPr>
        <w:pStyle w:val="a3"/>
        <w:spacing w:after="0"/>
        <w:ind w:left="0" w:firstLine="720"/>
        <w:jc w:val="both"/>
        <w:rPr>
          <w:rFonts w:ascii="Times New Roman" w:hAnsi="Times New Roman"/>
          <w:sz w:val="28"/>
          <w:szCs w:val="28"/>
        </w:rPr>
      </w:pPr>
      <w:r w:rsidRPr="00C57F54">
        <w:rPr>
          <w:rFonts w:ascii="Times New Roman" w:hAnsi="Times New Roman"/>
          <w:sz w:val="28"/>
          <w:szCs w:val="28"/>
        </w:rPr>
        <w:t>- с отделом полиции (направление информационных писем), проведение профилактических бесед с несовершеннолетними и их родителями по вопросам правонарушений и невыполнения родительских обязанностей;</w:t>
      </w:r>
    </w:p>
    <w:p w:rsidR="009D47FA" w:rsidRPr="00C57F54" w:rsidRDefault="00C57F54" w:rsidP="00C57F54">
      <w:pPr>
        <w:spacing w:after="0"/>
        <w:jc w:val="both"/>
        <w:rPr>
          <w:rFonts w:ascii="Times New Roman" w:hAnsi="Times New Roman"/>
          <w:sz w:val="28"/>
          <w:szCs w:val="28"/>
        </w:rPr>
      </w:pPr>
      <w:r w:rsidRPr="00C57F54">
        <w:rPr>
          <w:rFonts w:ascii="Times New Roman" w:hAnsi="Times New Roman"/>
          <w:sz w:val="28"/>
          <w:szCs w:val="28"/>
        </w:rPr>
        <w:t xml:space="preserve">   </w:t>
      </w:r>
      <w:r w:rsidR="009D47FA" w:rsidRPr="00C57F54">
        <w:rPr>
          <w:rFonts w:ascii="Times New Roman" w:hAnsi="Times New Roman"/>
          <w:sz w:val="28"/>
          <w:szCs w:val="28"/>
        </w:rPr>
        <w:t>- с органами по делам молодежи, СМИ и иное (ЖЭУ, Суд и др.)</w:t>
      </w:r>
    </w:p>
    <w:p w:rsidR="00C57F54" w:rsidRPr="00C57F54" w:rsidRDefault="00C57F54" w:rsidP="00C57F54">
      <w:pPr>
        <w:spacing w:after="0" w:line="240" w:lineRule="auto"/>
        <w:ind w:firstLine="708"/>
        <w:jc w:val="both"/>
        <w:rPr>
          <w:rFonts w:ascii="Times New Roman" w:hAnsi="Times New Roman"/>
          <w:sz w:val="28"/>
          <w:szCs w:val="28"/>
        </w:rPr>
      </w:pPr>
      <w:r w:rsidRPr="00C57F54">
        <w:rPr>
          <w:rFonts w:ascii="Times New Roman" w:hAnsi="Times New Roman"/>
          <w:sz w:val="28"/>
          <w:szCs w:val="28"/>
        </w:rPr>
        <w:t xml:space="preserve">В рамках полномочий ст.12п.2. Федерального закона  от 26.04.1999г.№120 «Об основах системы профилактики безнадзорности и правонарушений несовершеннолетних» специалистами  КГБУ </w:t>
      </w:r>
      <w:proofErr w:type="gramStart"/>
      <w:r w:rsidRPr="00C57F54">
        <w:rPr>
          <w:rFonts w:ascii="Times New Roman" w:hAnsi="Times New Roman"/>
          <w:sz w:val="28"/>
          <w:szCs w:val="28"/>
        </w:rPr>
        <w:t>СО</w:t>
      </w:r>
      <w:proofErr w:type="gramEnd"/>
      <w:r w:rsidRPr="00C57F54">
        <w:rPr>
          <w:rFonts w:ascii="Times New Roman" w:hAnsi="Times New Roman"/>
          <w:sz w:val="28"/>
          <w:szCs w:val="28"/>
        </w:rPr>
        <w:t xml:space="preserve"> «Центр семьи «Ужурский»  </w:t>
      </w:r>
      <w:r>
        <w:rPr>
          <w:rFonts w:ascii="Times New Roman" w:hAnsi="Times New Roman"/>
          <w:sz w:val="28"/>
          <w:szCs w:val="28"/>
        </w:rPr>
        <w:t>в 2020 г. проводилась</w:t>
      </w:r>
      <w:r w:rsidRPr="00C57F54">
        <w:rPr>
          <w:rFonts w:ascii="Times New Roman" w:hAnsi="Times New Roman"/>
          <w:sz w:val="28"/>
          <w:szCs w:val="28"/>
        </w:rPr>
        <w:t xml:space="preserve"> следующая работа:</w:t>
      </w:r>
    </w:p>
    <w:p w:rsidR="00C57F54" w:rsidRPr="00C57F54" w:rsidRDefault="00C57F54" w:rsidP="00C57F54">
      <w:pPr>
        <w:spacing w:after="0" w:line="240" w:lineRule="auto"/>
        <w:ind w:firstLine="708"/>
        <w:jc w:val="both"/>
        <w:rPr>
          <w:rFonts w:ascii="Times New Roman" w:eastAsia="Times New Roman" w:hAnsi="Times New Roman"/>
          <w:sz w:val="28"/>
          <w:szCs w:val="28"/>
        </w:rPr>
      </w:pPr>
      <w:r w:rsidRPr="00C57F54">
        <w:rPr>
          <w:rFonts w:ascii="Times New Roman" w:eastAsia="Times New Roman" w:hAnsi="Times New Roman"/>
          <w:sz w:val="28"/>
          <w:szCs w:val="28"/>
        </w:rPr>
        <w:t>- реализ</w:t>
      </w:r>
      <w:r>
        <w:rPr>
          <w:rFonts w:ascii="Times New Roman" w:eastAsia="Times New Roman" w:hAnsi="Times New Roman"/>
          <w:sz w:val="28"/>
          <w:szCs w:val="28"/>
        </w:rPr>
        <w:t>овался</w:t>
      </w:r>
      <w:r w:rsidRPr="00C57F54">
        <w:rPr>
          <w:rFonts w:ascii="Times New Roman" w:eastAsia="Times New Roman" w:hAnsi="Times New Roman"/>
          <w:sz w:val="28"/>
          <w:szCs w:val="28"/>
        </w:rPr>
        <w:t xml:space="preserve"> проект «Взрослые шаги», в рамках которого предусмотрены мероприятия направленные на профилактику асоциального поведения несовершеннолетних, которые  проводятся в форме занятий с подростками с применением различных технологий  (ролевые игры, тренинги, диспуты, </w:t>
      </w:r>
      <w:proofErr w:type="spellStart"/>
      <w:r w:rsidRPr="00C57F54">
        <w:rPr>
          <w:rFonts w:ascii="Times New Roman" w:eastAsia="Times New Roman" w:hAnsi="Times New Roman"/>
          <w:sz w:val="28"/>
          <w:szCs w:val="28"/>
        </w:rPr>
        <w:t>квесты</w:t>
      </w:r>
      <w:proofErr w:type="spellEnd"/>
      <w:proofErr w:type="gramStart"/>
      <w:r w:rsidRPr="00C57F54">
        <w:rPr>
          <w:rFonts w:ascii="Times New Roman" w:eastAsia="Times New Roman" w:hAnsi="Times New Roman"/>
          <w:sz w:val="28"/>
          <w:szCs w:val="28"/>
        </w:rPr>
        <w:t xml:space="preserve">,)  </w:t>
      </w:r>
      <w:proofErr w:type="gramEnd"/>
      <w:r w:rsidRPr="00C57F54">
        <w:rPr>
          <w:rFonts w:ascii="Times New Roman" w:eastAsia="Times New Roman" w:hAnsi="Times New Roman"/>
          <w:sz w:val="28"/>
          <w:szCs w:val="28"/>
        </w:rPr>
        <w:t xml:space="preserve">партнерами в реализации проекта является МБОУ СОШ №6, в мероприятиях проекта приняли участие </w:t>
      </w:r>
      <w:r>
        <w:rPr>
          <w:rFonts w:ascii="Times New Roman" w:eastAsia="Times New Roman" w:hAnsi="Times New Roman"/>
          <w:sz w:val="28"/>
          <w:szCs w:val="28"/>
        </w:rPr>
        <w:t>62</w:t>
      </w:r>
      <w:r w:rsidRPr="00C57F54">
        <w:rPr>
          <w:rFonts w:ascii="Times New Roman" w:eastAsia="Times New Roman" w:hAnsi="Times New Roman"/>
          <w:sz w:val="28"/>
          <w:szCs w:val="28"/>
        </w:rPr>
        <w:t xml:space="preserve"> несовершеннолетних;</w:t>
      </w:r>
    </w:p>
    <w:p w:rsidR="00C57F54" w:rsidRPr="00C57F54" w:rsidRDefault="00C57F54" w:rsidP="00C57F54">
      <w:pPr>
        <w:spacing w:after="0" w:line="240" w:lineRule="auto"/>
        <w:ind w:firstLine="708"/>
        <w:jc w:val="both"/>
        <w:rPr>
          <w:rFonts w:ascii="Times New Roman" w:hAnsi="Times New Roman"/>
          <w:sz w:val="28"/>
          <w:szCs w:val="28"/>
        </w:rPr>
      </w:pPr>
      <w:r w:rsidRPr="00C57F54">
        <w:rPr>
          <w:rFonts w:ascii="Times New Roman" w:hAnsi="Times New Roman"/>
          <w:sz w:val="28"/>
          <w:szCs w:val="28"/>
        </w:rPr>
        <w:t>-  с подростками проводи</w:t>
      </w:r>
      <w:r>
        <w:rPr>
          <w:rFonts w:ascii="Times New Roman" w:hAnsi="Times New Roman"/>
          <w:sz w:val="28"/>
          <w:szCs w:val="28"/>
        </w:rPr>
        <w:t>лась</w:t>
      </w:r>
      <w:r w:rsidRPr="00C57F54">
        <w:rPr>
          <w:rFonts w:ascii="Times New Roman" w:hAnsi="Times New Roman"/>
          <w:sz w:val="28"/>
          <w:szCs w:val="28"/>
        </w:rPr>
        <w:t xml:space="preserve"> интерактивная игра «Тропинка», которая направлена на повышение  правовой грамотности, форма работы мобильна и позволяет проводить мероприятие выездной бригадой  в сельской местности района, на открытых площадках, партнер</w:t>
      </w:r>
      <w:proofErr w:type="gramStart"/>
      <w:r w:rsidRPr="00C57F54">
        <w:rPr>
          <w:rFonts w:ascii="Times New Roman" w:hAnsi="Times New Roman"/>
          <w:sz w:val="28"/>
          <w:szCs w:val="28"/>
        </w:rPr>
        <w:t>ы-</w:t>
      </w:r>
      <w:proofErr w:type="gramEnd"/>
      <w:r w:rsidRPr="00C57F54">
        <w:rPr>
          <w:rFonts w:ascii="Times New Roman" w:hAnsi="Times New Roman"/>
          <w:sz w:val="28"/>
          <w:szCs w:val="28"/>
        </w:rPr>
        <w:t xml:space="preserve"> Ужурский многопрофильный техникум, МОУ «Мало-</w:t>
      </w:r>
      <w:proofErr w:type="spellStart"/>
      <w:r w:rsidRPr="00C57F54">
        <w:rPr>
          <w:rFonts w:ascii="Times New Roman" w:hAnsi="Times New Roman"/>
          <w:sz w:val="28"/>
          <w:szCs w:val="28"/>
        </w:rPr>
        <w:t>Имышская</w:t>
      </w:r>
      <w:proofErr w:type="spellEnd"/>
      <w:r w:rsidRPr="00C57F54">
        <w:rPr>
          <w:rFonts w:ascii="Times New Roman" w:hAnsi="Times New Roman"/>
          <w:sz w:val="28"/>
          <w:szCs w:val="28"/>
        </w:rPr>
        <w:t xml:space="preserve"> СОШ», «</w:t>
      </w:r>
      <w:proofErr w:type="spellStart"/>
      <w:r w:rsidRPr="00C57F54">
        <w:rPr>
          <w:rFonts w:ascii="Times New Roman" w:hAnsi="Times New Roman"/>
          <w:sz w:val="28"/>
          <w:szCs w:val="28"/>
        </w:rPr>
        <w:t>Златоруновская</w:t>
      </w:r>
      <w:proofErr w:type="spellEnd"/>
      <w:r w:rsidRPr="00C57F54">
        <w:rPr>
          <w:rFonts w:ascii="Times New Roman" w:hAnsi="Times New Roman"/>
          <w:sz w:val="28"/>
          <w:szCs w:val="28"/>
        </w:rPr>
        <w:t xml:space="preserve"> СОШ», «Ужурская школа-интернат», с. </w:t>
      </w:r>
      <w:proofErr w:type="spellStart"/>
      <w:r w:rsidRPr="00C57F54">
        <w:rPr>
          <w:rFonts w:ascii="Times New Roman" w:hAnsi="Times New Roman"/>
          <w:sz w:val="28"/>
          <w:szCs w:val="28"/>
        </w:rPr>
        <w:t>Приреченск</w:t>
      </w:r>
      <w:proofErr w:type="spellEnd"/>
      <w:r w:rsidRPr="00C57F54">
        <w:rPr>
          <w:rFonts w:ascii="Times New Roman" w:hAnsi="Times New Roman"/>
          <w:sz w:val="28"/>
          <w:szCs w:val="28"/>
        </w:rPr>
        <w:t xml:space="preserve"> , приняли участие </w:t>
      </w:r>
      <w:r>
        <w:rPr>
          <w:rFonts w:ascii="Times New Roman" w:hAnsi="Times New Roman"/>
          <w:sz w:val="28"/>
          <w:szCs w:val="28"/>
        </w:rPr>
        <w:t>74 подростка</w:t>
      </w:r>
      <w:r w:rsidRPr="00C57F54">
        <w:rPr>
          <w:rFonts w:ascii="Times New Roman" w:hAnsi="Times New Roman"/>
          <w:sz w:val="28"/>
          <w:szCs w:val="28"/>
        </w:rPr>
        <w:t>;</w:t>
      </w:r>
    </w:p>
    <w:p w:rsidR="00C57F54" w:rsidRDefault="00C57F54" w:rsidP="00C57F54">
      <w:pPr>
        <w:spacing w:after="0" w:line="240" w:lineRule="auto"/>
        <w:ind w:firstLine="708"/>
        <w:jc w:val="both"/>
        <w:rPr>
          <w:rFonts w:ascii="Times New Roman" w:hAnsi="Times New Roman"/>
          <w:sz w:val="28"/>
          <w:szCs w:val="28"/>
        </w:rPr>
      </w:pPr>
      <w:r w:rsidRPr="00C57F54">
        <w:rPr>
          <w:rFonts w:ascii="Times New Roman" w:hAnsi="Times New Roman"/>
          <w:sz w:val="28"/>
          <w:szCs w:val="28"/>
        </w:rPr>
        <w:t>- в учреждении функционирует мобильная бригада в составе 2 специалистов (социальный педагог и специалист по социальной работе), задача которой оперативно реагировать на информацию, поступающую от граждан района и специалистов учреждений системы профилактики, информация принимается  в любой форме (устно, письменно, электронно). Информация фиксируется в «Журнале регистрации сигналов о выявлении признаков нарушения прав и законных интересов детей».</w:t>
      </w:r>
      <w:r>
        <w:rPr>
          <w:rFonts w:ascii="Times New Roman" w:hAnsi="Times New Roman"/>
          <w:sz w:val="28"/>
          <w:szCs w:val="28"/>
        </w:rPr>
        <w:t xml:space="preserve"> За 2020 год было осуществлено 23 экстренных выездов; </w:t>
      </w:r>
    </w:p>
    <w:p w:rsidR="00C57F54" w:rsidRDefault="00C57F54" w:rsidP="00C57F54">
      <w:pPr>
        <w:spacing w:after="0" w:line="240" w:lineRule="auto"/>
        <w:ind w:firstLine="708"/>
        <w:jc w:val="both"/>
        <w:rPr>
          <w:rFonts w:ascii="Times New Roman" w:hAnsi="Times New Roman"/>
          <w:b/>
          <w:sz w:val="28"/>
          <w:szCs w:val="28"/>
          <w:shd w:val="clear" w:color="auto" w:fill="FFFFFF"/>
        </w:rPr>
      </w:pPr>
      <w:r>
        <w:rPr>
          <w:rFonts w:ascii="Times New Roman" w:hAnsi="Times New Roman"/>
          <w:sz w:val="28"/>
          <w:szCs w:val="28"/>
        </w:rPr>
        <w:t>- з</w:t>
      </w:r>
      <w:r w:rsidRPr="0035707F">
        <w:rPr>
          <w:rFonts w:ascii="Times New Roman" w:hAnsi="Times New Roman"/>
          <w:sz w:val="28"/>
          <w:szCs w:val="28"/>
        </w:rPr>
        <w:t>а 20</w:t>
      </w:r>
      <w:r>
        <w:rPr>
          <w:rFonts w:ascii="Times New Roman" w:hAnsi="Times New Roman"/>
          <w:sz w:val="28"/>
          <w:szCs w:val="28"/>
        </w:rPr>
        <w:t>20</w:t>
      </w:r>
      <w:r w:rsidRPr="0035707F">
        <w:rPr>
          <w:rFonts w:ascii="Times New Roman" w:hAnsi="Times New Roman"/>
          <w:sz w:val="28"/>
          <w:szCs w:val="28"/>
        </w:rPr>
        <w:t xml:space="preserve"> год с целью </w:t>
      </w:r>
      <w:r w:rsidRPr="0035707F">
        <w:rPr>
          <w:rFonts w:ascii="Times New Roman" w:hAnsi="Times New Roman"/>
          <w:sz w:val="28"/>
          <w:szCs w:val="28"/>
          <w:shd w:val="clear" w:color="auto" w:fill="FFFFFF"/>
        </w:rPr>
        <w:t>  оценки эффективности проведения </w:t>
      </w:r>
      <w:r w:rsidRPr="00895DC7">
        <w:rPr>
          <w:rFonts w:ascii="Times New Roman" w:hAnsi="Times New Roman"/>
          <w:bCs/>
          <w:sz w:val="28"/>
          <w:szCs w:val="28"/>
          <w:shd w:val="clear" w:color="auto" w:fill="FFFFFF"/>
        </w:rPr>
        <w:t>социально</w:t>
      </w:r>
      <w:r w:rsidRPr="00895DC7">
        <w:rPr>
          <w:rFonts w:ascii="Times New Roman" w:hAnsi="Times New Roman"/>
          <w:sz w:val="28"/>
          <w:szCs w:val="28"/>
          <w:shd w:val="clear" w:color="auto" w:fill="FFFFFF"/>
        </w:rPr>
        <w:t>-</w:t>
      </w:r>
      <w:r w:rsidRPr="0035707F">
        <w:rPr>
          <w:rFonts w:ascii="Times New Roman" w:hAnsi="Times New Roman"/>
          <w:sz w:val="28"/>
          <w:szCs w:val="28"/>
          <w:shd w:val="clear" w:color="auto" w:fill="FFFFFF"/>
        </w:rPr>
        <w:t>реабилитационной работы с получателями </w:t>
      </w:r>
      <w:r w:rsidRPr="00895DC7">
        <w:rPr>
          <w:rFonts w:ascii="Times New Roman" w:hAnsi="Times New Roman"/>
          <w:bCs/>
          <w:sz w:val="28"/>
          <w:szCs w:val="28"/>
          <w:shd w:val="clear" w:color="auto" w:fill="FFFFFF"/>
        </w:rPr>
        <w:t>социальных</w:t>
      </w:r>
      <w:r w:rsidRPr="00895DC7">
        <w:rPr>
          <w:rFonts w:ascii="Times New Roman" w:hAnsi="Times New Roman"/>
          <w:sz w:val="28"/>
          <w:szCs w:val="28"/>
          <w:shd w:val="clear" w:color="auto" w:fill="FFFFFF"/>
        </w:rPr>
        <w:t> </w:t>
      </w:r>
      <w:r w:rsidRPr="0035707F">
        <w:rPr>
          <w:rFonts w:ascii="Times New Roman" w:hAnsi="Times New Roman"/>
          <w:sz w:val="28"/>
          <w:szCs w:val="28"/>
          <w:shd w:val="clear" w:color="auto" w:fill="FFFFFF"/>
        </w:rPr>
        <w:t xml:space="preserve">услуг и выявления причин </w:t>
      </w:r>
      <w:r>
        <w:rPr>
          <w:rFonts w:ascii="Times New Roman" w:hAnsi="Times New Roman"/>
          <w:sz w:val="28"/>
          <w:szCs w:val="28"/>
          <w:shd w:val="clear" w:color="auto" w:fill="FFFFFF"/>
        </w:rPr>
        <w:t>не</w:t>
      </w:r>
      <w:r w:rsidRPr="0035707F">
        <w:rPr>
          <w:rFonts w:ascii="Times New Roman" w:hAnsi="Times New Roman"/>
          <w:sz w:val="28"/>
          <w:szCs w:val="28"/>
          <w:shd w:val="clear" w:color="auto" w:fill="FFFFFF"/>
        </w:rPr>
        <w:t>благополучия  </w:t>
      </w:r>
      <w:r>
        <w:rPr>
          <w:rFonts w:ascii="Times New Roman" w:hAnsi="Times New Roman"/>
          <w:sz w:val="28"/>
          <w:szCs w:val="28"/>
          <w:shd w:val="clear" w:color="auto" w:fill="FFFFFF"/>
        </w:rPr>
        <w:t xml:space="preserve">осуществлялся патронаж. </w:t>
      </w:r>
      <w:r>
        <w:rPr>
          <w:rFonts w:ascii="Times New Roman" w:hAnsi="Times New Roman"/>
          <w:b/>
          <w:sz w:val="28"/>
          <w:szCs w:val="28"/>
          <w:shd w:val="clear" w:color="auto" w:fill="FFFFFF"/>
        </w:rPr>
        <w:t>Всего выездов  - 87</w:t>
      </w:r>
      <w:r w:rsidRPr="00895DC7">
        <w:rPr>
          <w:rFonts w:ascii="Times New Roman" w:hAnsi="Times New Roman"/>
          <w:b/>
          <w:sz w:val="28"/>
          <w:szCs w:val="28"/>
          <w:shd w:val="clear" w:color="auto" w:fill="FFFFFF"/>
        </w:rPr>
        <w:t>, обс</w:t>
      </w:r>
      <w:r>
        <w:rPr>
          <w:rFonts w:ascii="Times New Roman" w:hAnsi="Times New Roman"/>
          <w:b/>
          <w:sz w:val="28"/>
          <w:szCs w:val="28"/>
          <w:shd w:val="clear" w:color="auto" w:fill="FFFFFF"/>
        </w:rPr>
        <w:t>лужено семей 299 из них</w:t>
      </w:r>
      <w:proofErr w:type="gramStart"/>
      <w:r>
        <w:rPr>
          <w:rFonts w:ascii="Times New Roman" w:hAnsi="Times New Roman"/>
          <w:b/>
          <w:sz w:val="28"/>
          <w:szCs w:val="28"/>
          <w:shd w:val="clear" w:color="auto" w:fill="FFFFFF"/>
        </w:rPr>
        <w:t xml:space="preserve"> :</w:t>
      </w:r>
      <w:proofErr w:type="gramEnd"/>
      <w:r>
        <w:rPr>
          <w:rFonts w:ascii="Times New Roman" w:hAnsi="Times New Roman"/>
          <w:b/>
          <w:sz w:val="28"/>
          <w:szCs w:val="28"/>
          <w:shd w:val="clear" w:color="auto" w:fill="FFFFFF"/>
        </w:rPr>
        <w:t xml:space="preserve"> </w:t>
      </w:r>
    </w:p>
    <w:p w:rsidR="00C57F54" w:rsidRDefault="00C57F54" w:rsidP="00C57F54">
      <w:pPr>
        <w:spacing w:after="0" w:line="240" w:lineRule="auto"/>
        <w:ind w:firstLine="708"/>
        <w:jc w:val="both"/>
        <w:rPr>
          <w:rFonts w:ascii="Times New Roman" w:hAnsi="Times New Roman"/>
          <w:b/>
          <w:sz w:val="28"/>
          <w:szCs w:val="28"/>
          <w:shd w:val="clear" w:color="auto" w:fill="FFFFFF"/>
        </w:rPr>
      </w:pPr>
      <w:r>
        <w:rPr>
          <w:rFonts w:ascii="Times New Roman" w:hAnsi="Times New Roman"/>
          <w:b/>
          <w:sz w:val="28"/>
          <w:szCs w:val="28"/>
          <w:shd w:val="clear" w:color="auto" w:fill="FFFFFF"/>
        </w:rPr>
        <w:t>13 семей с детьми инвалидами;</w:t>
      </w:r>
    </w:p>
    <w:p w:rsidR="00C57F54" w:rsidRDefault="00C57F54" w:rsidP="00C57F54">
      <w:pPr>
        <w:spacing w:after="0" w:line="240" w:lineRule="auto"/>
        <w:ind w:firstLine="708"/>
        <w:jc w:val="both"/>
        <w:rPr>
          <w:rFonts w:ascii="Times New Roman" w:hAnsi="Times New Roman"/>
          <w:b/>
          <w:sz w:val="28"/>
          <w:szCs w:val="28"/>
          <w:shd w:val="clear" w:color="auto" w:fill="FFFFFF"/>
        </w:rPr>
      </w:pPr>
      <w:r>
        <w:rPr>
          <w:rFonts w:ascii="Times New Roman" w:hAnsi="Times New Roman"/>
          <w:b/>
          <w:sz w:val="28"/>
          <w:szCs w:val="28"/>
          <w:shd w:val="clear" w:color="auto" w:fill="FFFFFF"/>
        </w:rPr>
        <w:t>74 семьи многодетные;</w:t>
      </w:r>
    </w:p>
    <w:p w:rsidR="00C57F54" w:rsidRDefault="00C57F54" w:rsidP="00C57F54">
      <w:pPr>
        <w:spacing w:after="0" w:line="240" w:lineRule="auto"/>
        <w:ind w:firstLine="708"/>
        <w:jc w:val="both"/>
        <w:rPr>
          <w:rFonts w:ascii="Times New Roman" w:hAnsi="Times New Roman"/>
          <w:b/>
          <w:sz w:val="28"/>
          <w:szCs w:val="28"/>
          <w:shd w:val="clear" w:color="auto" w:fill="FFFFFF"/>
        </w:rPr>
      </w:pPr>
      <w:r>
        <w:rPr>
          <w:rFonts w:ascii="Times New Roman" w:hAnsi="Times New Roman"/>
          <w:b/>
          <w:sz w:val="28"/>
          <w:szCs w:val="28"/>
          <w:shd w:val="clear" w:color="auto" w:fill="FFFFFF"/>
        </w:rPr>
        <w:t>46 семей неполных;</w:t>
      </w:r>
    </w:p>
    <w:p w:rsidR="00C57F54" w:rsidRDefault="00C57F54" w:rsidP="00C57F54">
      <w:pPr>
        <w:spacing w:after="0" w:line="240" w:lineRule="auto"/>
        <w:ind w:firstLine="708"/>
        <w:jc w:val="both"/>
        <w:rPr>
          <w:rFonts w:ascii="Times New Roman" w:hAnsi="Times New Roman"/>
          <w:b/>
          <w:sz w:val="28"/>
          <w:szCs w:val="28"/>
          <w:shd w:val="clear" w:color="auto" w:fill="FFFFFF"/>
        </w:rPr>
      </w:pPr>
      <w:r>
        <w:rPr>
          <w:rFonts w:ascii="Times New Roman" w:hAnsi="Times New Roman"/>
          <w:b/>
          <w:sz w:val="28"/>
          <w:szCs w:val="28"/>
          <w:shd w:val="clear" w:color="auto" w:fill="FFFFFF"/>
        </w:rPr>
        <w:t>21 семей с опекаемыми детьми;</w:t>
      </w:r>
    </w:p>
    <w:p w:rsidR="00C57F54" w:rsidRDefault="00C57F54" w:rsidP="00C57F54">
      <w:pPr>
        <w:spacing w:after="0" w:line="240" w:lineRule="auto"/>
        <w:ind w:firstLine="708"/>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33 семьи </w:t>
      </w:r>
      <w:proofErr w:type="gramStart"/>
      <w:r>
        <w:rPr>
          <w:rFonts w:ascii="Times New Roman" w:hAnsi="Times New Roman"/>
          <w:b/>
          <w:sz w:val="28"/>
          <w:szCs w:val="28"/>
          <w:shd w:val="clear" w:color="auto" w:fill="FFFFFF"/>
        </w:rPr>
        <w:t>состоящих</w:t>
      </w:r>
      <w:proofErr w:type="gramEnd"/>
      <w:r>
        <w:rPr>
          <w:rFonts w:ascii="Times New Roman" w:hAnsi="Times New Roman"/>
          <w:b/>
          <w:sz w:val="28"/>
          <w:szCs w:val="28"/>
          <w:shd w:val="clear" w:color="auto" w:fill="FFFFFF"/>
        </w:rPr>
        <w:t xml:space="preserve"> в СОП</w:t>
      </w:r>
    </w:p>
    <w:p w:rsidR="00C57F54" w:rsidRDefault="00C57F54" w:rsidP="00C57F54">
      <w:pPr>
        <w:spacing w:after="0" w:line="240" w:lineRule="auto"/>
        <w:ind w:firstLine="708"/>
        <w:jc w:val="both"/>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 xml:space="preserve">112 семей др. категория (семьи являющиеся получателями услуг). </w:t>
      </w:r>
    </w:p>
    <w:p w:rsidR="00652007" w:rsidRDefault="00652007" w:rsidP="00C57F54">
      <w:pPr>
        <w:spacing w:after="0" w:line="240" w:lineRule="auto"/>
        <w:ind w:firstLine="708"/>
        <w:jc w:val="both"/>
        <w:rPr>
          <w:rFonts w:ascii="Times New Roman" w:hAnsi="Times New Roman"/>
          <w:sz w:val="28"/>
          <w:szCs w:val="28"/>
          <w:shd w:val="clear" w:color="auto" w:fill="FFFFFF"/>
        </w:rPr>
      </w:pPr>
    </w:p>
    <w:p w:rsidR="00C57F54" w:rsidRDefault="00C57F54" w:rsidP="00C57F54">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1021 человек получили услуги в рамках 442-ФЗ «</w:t>
      </w:r>
      <w:r w:rsidRPr="00C666A9">
        <w:rPr>
          <w:rFonts w:ascii="Times New Roman" w:hAnsi="Times New Roman"/>
          <w:sz w:val="28"/>
          <w:szCs w:val="28"/>
          <w:shd w:val="clear" w:color="auto" w:fill="FFFFFF"/>
        </w:rPr>
        <w:t xml:space="preserve">Об основах  социального обслуживания граждан в Российской Федерации» </w:t>
      </w:r>
      <w:r>
        <w:rPr>
          <w:rFonts w:ascii="Times New Roman" w:hAnsi="Times New Roman"/>
          <w:sz w:val="28"/>
          <w:szCs w:val="28"/>
          <w:shd w:val="clear" w:color="auto" w:fill="FFFFFF"/>
        </w:rPr>
        <w:t>(педагогические, психологические, бытовые, правовые, срочные)</w:t>
      </w:r>
    </w:p>
    <w:p w:rsidR="00652007" w:rsidRDefault="00652007" w:rsidP="00C57F54">
      <w:pPr>
        <w:tabs>
          <w:tab w:val="left" w:pos="4185"/>
        </w:tabs>
        <w:spacing w:after="0"/>
        <w:ind w:firstLine="709"/>
        <w:jc w:val="center"/>
        <w:rPr>
          <w:rFonts w:ascii="Times New Roman" w:hAnsi="Times New Roman"/>
          <w:i/>
          <w:sz w:val="28"/>
          <w:szCs w:val="28"/>
        </w:rPr>
      </w:pPr>
    </w:p>
    <w:p w:rsidR="00C57F54" w:rsidRPr="00C57F54" w:rsidRDefault="00C57F54" w:rsidP="00C57F54">
      <w:pPr>
        <w:tabs>
          <w:tab w:val="left" w:pos="4185"/>
        </w:tabs>
        <w:spacing w:after="0"/>
        <w:ind w:firstLine="709"/>
        <w:jc w:val="center"/>
        <w:rPr>
          <w:rFonts w:ascii="Times New Roman" w:hAnsi="Times New Roman"/>
          <w:i/>
          <w:sz w:val="28"/>
          <w:szCs w:val="28"/>
        </w:rPr>
      </w:pPr>
      <w:r w:rsidRPr="00C57F54">
        <w:rPr>
          <w:rFonts w:ascii="Times New Roman" w:hAnsi="Times New Roman"/>
          <w:i/>
          <w:sz w:val="28"/>
          <w:szCs w:val="28"/>
        </w:rPr>
        <w:t>Анализ эффективности проведенной работы по профилактики</w:t>
      </w:r>
    </w:p>
    <w:p w:rsidR="00C57F54" w:rsidRPr="00C57F54" w:rsidRDefault="00C57F54" w:rsidP="00C57F54">
      <w:pPr>
        <w:spacing w:after="0" w:line="240" w:lineRule="auto"/>
        <w:ind w:firstLine="708"/>
        <w:jc w:val="both"/>
        <w:rPr>
          <w:rFonts w:ascii="Times New Roman" w:hAnsi="Times New Roman"/>
          <w:i/>
          <w:sz w:val="28"/>
          <w:szCs w:val="28"/>
          <w:shd w:val="clear" w:color="auto" w:fill="FFFFFF"/>
        </w:rPr>
      </w:pPr>
      <w:r w:rsidRPr="00C57F54">
        <w:rPr>
          <w:rFonts w:ascii="Times New Roman" w:hAnsi="Times New Roman"/>
          <w:i/>
          <w:sz w:val="28"/>
          <w:szCs w:val="28"/>
        </w:rPr>
        <w:t xml:space="preserve"> правонарушений несовершеннолетних</w:t>
      </w:r>
    </w:p>
    <w:p w:rsidR="00C57F54" w:rsidRPr="00C57F54" w:rsidRDefault="00C57F54" w:rsidP="00C57F54">
      <w:pPr>
        <w:spacing w:after="0" w:line="240" w:lineRule="auto"/>
        <w:ind w:firstLine="708"/>
        <w:jc w:val="both"/>
        <w:rPr>
          <w:rFonts w:ascii="Times New Roman" w:hAnsi="Times New Roman"/>
          <w:i/>
          <w:sz w:val="28"/>
          <w:szCs w:val="28"/>
          <w:shd w:val="clear" w:color="auto" w:fill="FFFFFF"/>
        </w:rPr>
      </w:pPr>
    </w:p>
    <w:p w:rsidR="00C57F54" w:rsidRPr="00703397" w:rsidRDefault="00C57F54" w:rsidP="00C57F54">
      <w:pPr>
        <w:tabs>
          <w:tab w:val="left" w:pos="825"/>
        </w:tabs>
        <w:jc w:val="both"/>
        <w:rPr>
          <w:rFonts w:ascii="Times New Roman" w:hAnsi="Times New Roman"/>
          <w:sz w:val="28"/>
          <w:szCs w:val="28"/>
        </w:rPr>
      </w:pPr>
      <w:r w:rsidRPr="00703397">
        <w:rPr>
          <w:rFonts w:ascii="Times New Roman" w:hAnsi="Times New Roman"/>
          <w:sz w:val="28"/>
          <w:szCs w:val="28"/>
        </w:rPr>
        <w:t>На начало 2020 г. на учете в учреждении состояло 23 несовершеннолетних, по  итогам 12 месяцев 2020 г. на учет были поставлены 48 несовершеннолетних совершивших  правонарушения. За время работы  повторные  правонарушения  совершили 3 несовершеннолетних</w:t>
      </w:r>
      <w:proofErr w:type="gramStart"/>
      <w:r w:rsidRPr="00703397">
        <w:rPr>
          <w:rFonts w:ascii="Times New Roman" w:hAnsi="Times New Roman"/>
          <w:sz w:val="28"/>
          <w:szCs w:val="28"/>
        </w:rPr>
        <w:t xml:space="preserve"> .</w:t>
      </w:r>
      <w:proofErr w:type="gramEnd"/>
      <w:r w:rsidRPr="00703397">
        <w:rPr>
          <w:rFonts w:ascii="Times New Roman" w:hAnsi="Times New Roman"/>
          <w:sz w:val="28"/>
          <w:szCs w:val="28"/>
        </w:rPr>
        <w:t xml:space="preserve"> Снято с учёта за 2020 г. всего 25 несовершеннолетних: с  положительной динамикой 23 несовершеннолетних, 2</w:t>
      </w:r>
      <w:r w:rsidR="00652007">
        <w:rPr>
          <w:rFonts w:ascii="Times New Roman" w:hAnsi="Times New Roman"/>
          <w:sz w:val="28"/>
          <w:szCs w:val="28"/>
        </w:rPr>
        <w:t xml:space="preserve"> </w:t>
      </w:r>
      <w:r w:rsidRPr="00703397">
        <w:rPr>
          <w:rFonts w:ascii="Times New Roman" w:hAnsi="Times New Roman"/>
          <w:sz w:val="28"/>
          <w:szCs w:val="28"/>
        </w:rPr>
        <w:t xml:space="preserve">ребенка по достижению совершеннолетия. </w:t>
      </w:r>
      <w:r w:rsidRPr="00703397">
        <w:rPr>
          <w:rFonts w:ascii="Times New Roman" w:hAnsi="Times New Roman"/>
          <w:noProof/>
          <w:sz w:val="28"/>
          <w:szCs w:val="28"/>
          <w:shd w:val="clear" w:color="auto" w:fill="FFFFFF"/>
          <w:lang w:eastAsia="ru-RU"/>
        </w:rPr>
        <w:drawing>
          <wp:inline distT="0" distB="0" distL="0" distR="0">
            <wp:extent cx="2822915" cy="1772839"/>
            <wp:effectExtent l="19050" t="0" r="155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C57F54">
        <w:rPr>
          <w:rFonts w:ascii="Times New Roman" w:hAnsi="Times New Roman"/>
          <w:noProof/>
          <w:sz w:val="28"/>
          <w:szCs w:val="28"/>
          <w:lang w:eastAsia="ru-RU"/>
        </w:rPr>
        <w:t xml:space="preserve"> </w:t>
      </w:r>
      <w:r w:rsidRPr="00C57F54">
        <w:rPr>
          <w:rFonts w:ascii="Times New Roman" w:hAnsi="Times New Roman"/>
          <w:noProof/>
          <w:sz w:val="28"/>
          <w:szCs w:val="28"/>
          <w:lang w:eastAsia="ru-RU"/>
        </w:rPr>
        <w:drawing>
          <wp:inline distT="0" distB="0" distL="0" distR="0">
            <wp:extent cx="2731403" cy="1770845"/>
            <wp:effectExtent l="19050" t="0" r="11797" b="805"/>
            <wp:docPr id="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7F54" w:rsidRPr="00703397" w:rsidRDefault="00C57F54" w:rsidP="00C57F54">
      <w:pPr>
        <w:tabs>
          <w:tab w:val="left" w:pos="825"/>
        </w:tabs>
        <w:spacing w:after="0" w:line="240" w:lineRule="auto"/>
        <w:ind w:firstLine="567"/>
        <w:jc w:val="both"/>
        <w:rPr>
          <w:rFonts w:ascii="Times New Roman" w:hAnsi="Times New Roman"/>
          <w:sz w:val="28"/>
          <w:szCs w:val="28"/>
        </w:rPr>
      </w:pPr>
      <w:r w:rsidRPr="00703397">
        <w:rPr>
          <w:rFonts w:ascii="Times New Roman" w:hAnsi="Times New Roman"/>
          <w:sz w:val="28"/>
          <w:szCs w:val="28"/>
        </w:rPr>
        <w:t xml:space="preserve">Проанализировав причину постановки, несовершеннолетние были поставлены </w:t>
      </w:r>
      <w:proofErr w:type="gramStart"/>
      <w:r w:rsidRPr="00703397">
        <w:rPr>
          <w:rFonts w:ascii="Times New Roman" w:hAnsi="Times New Roman"/>
          <w:sz w:val="28"/>
          <w:szCs w:val="28"/>
        </w:rPr>
        <w:t>по</w:t>
      </w:r>
      <w:proofErr w:type="gramEnd"/>
      <w:r w:rsidRPr="00703397">
        <w:rPr>
          <w:rFonts w:ascii="Times New Roman" w:hAnsi="Times New Roman"/>
          <w:sz w:val="28"/>
          <w:szCs w:val="28"/>
        </w:rPr>
        <w:t xml:space="preserve"> </w:t>
      </w:r>
      <w:proofErr w:type="gramStart"/>
      <w:r w:rsidRPr="00703397">
        <w:rPr>
          <w:rFonts w:ascii="Times New Roman" w:hAnsi="Times New Roman"/>
          <w:sz w:val="28"/>
          <w:szCs w:val="28"/>
        </w:rPr>
        <w:t>следующим</w:t>
      </w:r>
      <w:proofErr w:type="gramEnd"/>
      <w:r w:rsidRPr="00703397">
        <w:rPr>
          <w:rFonts w:ascii="Times New Roman" w:hAnsi="Times New Roman"/>
          <w:sz w:val="28"/>
          <w:szCs w:val="28"/>
        </w:rPr>
        <w:t xml:space="preserve"> основанием: совершения кражи, употребления алкоголя, драка. </w:t>
      </w:r>
    </w:p>
    <w:p w:rsidR="00C57F54" w:rsidRPr="00703397" w:rsidRDefault="00C57F54" w:rsidP="00C57F54">
      <w:pPr>
        <w:tabs>
          <w:tab w:val="left" w:pos="825"/>
        </w:tabs>
        <w:spacing w:after="0" w:line="240" w:lineRule="auto"/>
        <w:ind w:firstLine="709"/>
        <w:jc w:val="both"/>
        <w:rPr>
          <w:rFonts w:ascii="Times New Roman" w:hAnsi="Times New Roman"/>
          <w:sz w:val="28"/>
          <w:szCs w:val="28"/>
        </w:rPr>
      </w:pPr>
      <w:r w:rsidRPr="00703397">
        <w:rPr>
          <w:rFonts w:ascii="Times New Roman" w:hAnsi="Times New Roman"/>
          <w:sz w:val="28"/>
          <w:szCs w:val="28"/>
        </w:rPr>
        <w:t xml:space="preserve">С данными несовершеннолетними проводится профилактическая работа, направленная на профилактику повторных правонарушений. Педагогом психолого проведены диагностики причин преступлений, по результатам диагностики были сделаны выводы; Основной причиной подростковой преступности является стремление к материальному обеспечению, самоутверждению, отсутствия контроля со стороны родителей, а так-же асоциальная направленность личности. Кроме того, отмечается преобладание у несовершеннолетних низкой культуры досуга, потеря интереса к учебе, ненужность в классном коллективе. </w:t>
      </w:r>
    </w:p>
    <w:p w:rsidR="00C57F54" w:rsidRPr="00703397" w:rsidRDefault="00C57F54" w:rsidP="00C57F54">
      <w:pPr>
        <w:tabs>
          <w:tab w:val="left" w:pos="825"/>
        </w:tabs>
        <w:spacing w:after="0" w:line="240" w:lineRule="auto"/>
        <w:ind w:firstLine="567"/>
        <w:jc w:val="both"/>
        <w:rPr>
          <w:rFonts w:ascii="Times New Roman" w:hAnsi="Times New Roman"/>
          <w:sz w:val="28"/>
          <w:szCs w:val="28"/>
        </w:rPr>
      </w:pPr>
      <w:r w:rsidRPr="00703397">
        <w:rPr>
          <w:rFonts w:ascii="Times New Roman" w:hAnsi="Times New Roman"/>
          <w:sz w:val="28"/>
          <w:szCs w:val="28"/>
        </w:rPr>
        <w:t xml:space="preserve">Работа специалистов Центра направленна на формирование собственных жизненных стратегий подростков, т.к. важной составляющей психического здоровья является способность самостоятельно определять цели своей жизни и действовать согласно этим целям. А так-же на ознакомления с основными законами, в котором живет общество. В профилактической работе с несовершеннолетними «группы риска» особое внимание специалисты уделяют подросткам, совершающим повторные правонарушения (3 чел.). Важным составляющим является межведомственное взаимодействие всех учреждений субъектов профилактики. Реализация  совместных планов позволяет </w:t>
      </w:r>
      <w:r w:rsidRPr="00703397">
        <w:rPr>
          <w:rFonts w:ascii="Times New Roman" w:hAnsi="Times New Roman"/>
          <w:sz w:val="28"/>
          <w:szCs w:val="28"/>
        </w:rPr>
        <w:lastRenderedPageBreak/>
        <w:t xml:space="preserve">организовать межведомственное взаимодействие в рамках единого реабилитационного пространства, видеть результат социального воздействия, оказываемого на несовершеннолетнего. </w:t>
      </w:r>
    </w:p>
    <w:p w:rsidR="00C57F54" w:rsidRPr="00703397" w:rsidRDefault="00C57F54" w:rsidP="00C57F54">
      <w:pPr>
        <w:tabs>
          <w:tab w:val="left" w:pos="825"/>
        </w:tabs>
        <w:spacing w:after="0" w:line="240" w:lineRule="auto"/>
        <w:ind w:firstLine="567"/>
        <w:jc w:val="both"/>
        <w:rPr>
          <w:rFonts w:ascii="Times New Roman" w:hAnsi="Times New Roman"/>
          <w:sz w:val="28"/>
          <w:szCs w:val="28"/>
        </w:rPr>
      </w:pPr>
      <w:r w:rsidRPr="00703397">
        <w:rPr>
          <w:rFonts w:ascii="Times New Roman" w:hAnsi="Times New Roman"/>
          <w:sz w:val="28"/>
          <w:szCs w:val="28"/>
        </w:rPr>
        <w:t xml:space="preserve">Специалистами центра с данной категорий подростков </w:t>
      </w:r>
      <w:r>
        <w:rPr>
          <w:rFonts w:ascii="Times New Roman" w:hAnsi="Times New Roman"/>
          <w:sz w:val="28"/>
          <w:szCs w:val="28"/>
        </w:rPr>
        <w:t>с</w:t>
      </w:r>
      <w:r w:rsidRPr="00703397">
        <w:rPr>
          <w:rFonts w:ascii="Times New Roman" w:hAnsi="Times New Roman"/>
          <w:sz w:val="28"/>
          <w:szCs w:val="28"/>
        </w:rPr>
        <w:t xml:space="preserve"> целью формирования социально приемлемых форм поведения на основе развития мотивационно-ценностных устремлений в обществе применяется программа «Твой безопасный мир», направленная на формирование закон</w:t>
      </w:r>
      <w:proofErr w:type="gramStart"/>
      <w:r w:rsidRPr="00703397">
        <w:rPr>
          <w:rFonts w:ascii="Times New Roman" w:hAnsi="Times New Roman"/>
          <w:sz w:val="28"/>
          <w:szCs w:val="28"/>
        </w:rPr>
        <w:t>о-</w:t>
      </w:r>
      <w:proofErr w:type="gramEnd"/>
      <w:r w:rsidRPr="00703397">
        <w:rPr>
          <w:rFonts w:ascii="Times New Roman" w:hAnsi="Times New Roman"/>
          <w:sz w:val="28"/>
          <w:szCs w:val="28"/>
        </w:rPr>
        <w:t xml:space="preserve"> послушного поведения подростков. Данная программа позволяет  своевременно оказать реальную помощь несовершеннолетним в преодолении личностных деформаций, интеллектуальному, духовному развитию, право послушному поведению. Повысить мотивацию к получению профессионального образования, трудоустройству.  В процессе реализации программы проводится анкетирование подростков с целью оценки эффективности проделанной работы. Эффективность работы  по программе отслеживается по критериям: </w:t>
      </w:r>
    </w:p>
    <w:p w:rsidR="00C57F54" w:rsidRPr="00703397" w:rsidRDefault="00C57F54" w:rsidP="00C57F54">
      <w:pPr>
        <w:tabs>
          <w:tab w:val="left" w:pos="825"/>
        </w:tabs>
        <w:spacing w:after="0" w:line="240" w:lineRule="auto"/>
        <w:ind w:firstLine="567"/>
        <w:jc w:val="both"/>
        <w:rPr>
          <w:rFonts w:ascii="Times New Roman" w:hAnsi="Times New Roman"/>
          <w:sz w:val="28"/>
          <w:szCs w:val="28"/>
        </w:rPr>
      </w:pPr>
      <w:r w:rsidRPr="00703397">
        <w:rPr>
          <w:rFonts w:ascii="Times New Roman" w:hAnsi="Times New Roman"/>
          <w:sz w:val="28"/>
          <w:szCs w:val="28"/>
        </w:rPr>
        <w:t>- эмоциональный фон несовершеннолетнего;</w:t>
      </w:r>
    </w:p>
    <w:p w:rsidR="00C57F54" w:rsidRPr="00703397" w:rsidRDefault="00C57F54" w:rsidP="00C57F54">
      <w:pPr>
        <w:tabs>
          <w:tab w:val="left" w:pos="825"/>
        </w:tabs>
        <w:spacing w:after="0" w:line="240" w:lineRule="auto"/>
        <w:ind w:firstLine="567"/>
        <w:jc w:val="both"/>
        <w:rPr>
          <w:rFonts w:ascii="Times New Roman" w:hAnsi="Times New Roman"/>
          <w:sz w:val="28"/>
          <w:szCs w:val="28"/>
        </w:rPr>
      </w:pPr>
      <w:r w:rsidRPr="00703397">
        <w:rPr>
          <w:rFonts w:ascii="Times New Roman" w:hAnsi="Times New Roman"/>
          <w:sz w:val="28"/>
          <w:szCs w:val="28"/>
        </w:rPr>
        <w:t>- формирование комфортных взаимоотношений в семье;</w:t>
      </w:r>
    </w:p>
    <w:p w:rsidR="00C57F54" w:rsidRPr="00703397" w:rsidRDefault="00C57F54" w:rsidP="00C57F54">
      <w:pPr>
        <w:tabs>
          <w:tab w:val="left" w:pos="825"/>
        </w:tabs>
        <w:spacing w:after="0" w:line="240" w:lineRule="auto"/>
        <w:ind w:firstLine="567"/>
        <w:jc w:val="both"/>
        <w:rPr>
          <w:rFonts w:ascii="Times New Roman" w:hAnsi="Times New Roman"/>
          <w:sz w:val="28"/>
          <w:szCs w:val="28"/>
        </w:rPr>
      </w:pPr>
      <w:r w:rsidRPr="00703397">
        <w:rPr>
          <w:rFonts w:ascii="Times New Roman" w:hAnsi="Times New Roman"/>
          <w:sz w:val="28"/>
          <w:szCs w:val="28"/>
        </w:rPr>
        <w:t>- выстраивание правильной личностной позиции родителей по отношению к несовершеннолетнему;</w:t>
      </w:r>
    </w:p>
    <w:p w:rsidR="00C57F54" w:rsidRPr="00703397" w:rsidRDefault="00C57F54" w:rsidP="00C57F54">
      <w:pPr>
        <w:tabs>
          <w:tab w:val="left" w:pos="825"/>
        </w:tabs>
        <w:spacing w:after="0" w:line="240" w:lineRule="auto"/>
        <w:ind w:firstLine="567"/>
        <w:jc w:val="both"/>
        <w:rPr>
          <w:rFonts w:ascii="Times New Roman" w:hAnsi="Times New Roman"/>
          <w:sz w:val="28"/>
          <w:szCs w:val="28"/>
        </w:rPr>
      </w:pPr>
      <w:r w:rsidRPr="00703397">
        <w:rPr>
          <w:rFonts w:ascii="Times New Roman" w:hAnsi="Times New Roman"/>
          <w:sz w:val="28"/>
          <w:szCs w:val="28"/>
        </w:rPr>
        <w:t xml:space="preserve">-умение семьи самостоятельно справляется с трудностями в воспитательном процессе с несовершеннолетним. </w:t>
      </w:r>
    </w:p>
    <w:p w:rsidR="00C57F54" w:rsidRPr="00703397" w:rsidRDefault="00C57F54" w:rsidP="00C57F54">
      <w:pPr>
        <w:tabs>
          <w:tab w:val="left" w:pos="825"/>
        </w:tabs>
        <w:spacing w:after="0" w:line="240" w:lineRule="auto"/>
        <w:ind w:firstLine="567"/>
        <w:jc w:val="both"/>
        <w:rPr>
          <w:rFonts w:ascii="Times New Roman" w:hAnsi="Times New Roman"/>
          <w:sz w:val="28"/>
          <w:szCs w:val="28"/>
        </w:rPr>
      </w:pPr>
      <w:r w:rsidRPr="00703397">
        <w:rPr>
          <w:rFonts w:ascii="Times New Roman" w:hAnsi="Times New Roman"/>
          <w:sz w:val="28"/>
          <w:szCs w:val="28"/>
        </w:rPr>
        <w:t xml:space="preserve">Педагог-психолог с данной группой несовершеннолетних реализует </w:t>
      </w:r>
      <w:proofErr w:type="gramStart"/>
      <w:r w:rsidRPr="00703397">
        <w:rPr>
          <w:rFonts w:ascii="Times New Roman" w:hAnsi="Times New Roman"/>
          <w:sz w:val="28"/>
          <w:szCs w:val="28"/>
        </w:rPr>
        <w:t>программу</w:t>
      </w:r>
      <w:proofErr w:type="gramEnd"/>
      <w:r w:rsidRPr="00703397">
        <w:rPr>
          <w:rFonts w:ascii="Times New Roman" w:hAnsi="Times New Roman"/>
          <w:sz w:val="28"/>
          <w:szCs w:val="28"/>
        </w:rPr>
        <w:t xml:space="preserve">  «Еще один шаг» целю </w:t>
      </w:r>
      <w:proofErr w:type="gramStart"/>
      <w:r w:rsidRPr="00703397">
        <w:rPr>
          <w:rFonts w:ascii="Times New Roman" w:hAnsi="Times New Roman"/>
          <w:sz w:val="28"/>
          <w:szCs w:val="28"/>
        </w:rPr>
        <w:t>которой</w:t>
      </w:r>
      <w:proofErr w:type="gramEnd"/>
      <w:r w:rsidRPr="00703397">
        <w:rPr>
          <w:rFonts w:ascii="Times New Roman" w:hAnsi="Times New Roman"/>
          <w:sz w:val="28"/>
          <w:szCs w:val="28"/>
        </w:rPr>
        <w:t xml:space="preserve"> является: психологическая ресоциализация несовершеннолетних группы риска, профилактика повторных правонарушений и формирование установок на ведение установок ведения здорового образа жизни. Формирование коммуникативных навыков коммуникативного взаимодействия. Формирование системы личностных смыслов и ценностей. </w:t>
      </w:r>
    </w:p>
    <w:p w:rsidR="00C57F54" w:rsidRPr="00703397" w:rsidRDefault="00C57F54" w:rsidP="00C57F54">
      <w:pPr>
        <w:tabs>
          <w:tab w:val="left" w:pos="825"/>
        </w:tabs>
        <w:spacing w:after="0" w:line="240" w:lineRule="auto"/>
        <w:ind w:firstLine="567"/>
        <w:jc w:val="both"/>
        <w:rPr>
          <w:rFonts w:ascii="Times New Roman" w:hAnsi="Times New Roman"/>
          <w:sz w:val="28"/>
          <w:szCs w:val="28"/>
        </w:rPr>
      </w:pPr>
      <w:r w:rsidRPr="00703397">
        <w:rPr>
          <w:rFonts w:ascii="Times New Roman" w:hAnsi="Times New Roman"/>
          <w:sz w:val="28"/>
          <w:szCs w:val="28"/>
        </w:rPr>
        <w:t xml:space="preserve">Формы и методы работы: психодиагностика, социально-психологическое, психологическое консультирование, коррекционные занятия. </w:t>
      </w:r>
    </w:p>
    <w:p w:rsidR="00C57F54" w:rsidRPr="00703397" w:rsidRDefault="00C57F54" w:rsidP="00C57F54">
      <w:pPr>
        <w:tabs>
          <w:tab w:val="left" w:pos="825"/>
        </w:tabs>
        <w:spacing w:after="0" w:line="240" w:lineRule="auto"/>
        <w:ind w:firstLine="567"/>
        <w:jc w:val="both"/>
        <w:rPr>
          <w:rFonts w:ascii="Times New Roman" w:hAnsi="Times New Roman"/>
          <w:sz w:val="28"/>
          <w:szCs w:val="28"/>
        </w:rPr>
      </w:pPr>
      <w:r w:rsidRPr="00703397">
        <w:rPr>
          <w:rFonts w:ascii="Times New Roman" w:hAnsi="Times New Roman"/>
          <w:sz w:val="28"/>
          <w:szCs w:val="28"/>
        </w:rPr>
        <w:t>Несмотря на то, что имеется положительная динамика в отсутствии повторных правонарушений, не уменьшается количество несовершеннолетних  впервые совершивших антиобщественные деяния.</w:t>
      </w:r>
    </w:p>
    <w:p w:rsidR="00C57F54" w:rsidRDefault="00C57F54" w:rsidP="00C57F54">
      <w:pPr>
        <w:spacing w:after="0" w:line="240" w:lineRule="auto"/>
        <w:ind w:firstLine="709"/>
        <w:jc w:val="both"/>
        <w:rPr>
          <w:rFonts w:ascii="Times New Roman" w:hAnsi="Times New Roman"/>
          <w:sz w:val="28"/>
          <w:szCs w:val="28"/>
          <w:shd w:val="clear" w:color="auto" w:fill="FFFFFF"/>
        </w:rPr>
      </w:pPr>
      <w:r w:rsidRPr="008229A0">
        <w:rPr>
          <w:rFonts w:ascii="Times New Roman" w:hAnsi="Times New Roman"/>
          <w:sz w:val="28"/>
          <w:szCs w:val="28"/>
          <w:shd w:val="clear" w:color="auto" w:fill="FFFFFF"/>
        </w:rPr>
        <w:t>С целью контроля ситуации в неблагополучных семьях, профилактики безнадзорности и правонарушений несовершеннолетних</w:t>
      </w:r>
      <w:r>
        <w:rPr>
          <w:rFonts w:ascii="Times New Roman" w:hAnsi="Times New Roman"/>
          <w:sz w:val="28"/>
          <w:szCs w:val="28"/>
          <w:shd w:val="clear" w:color="auto" w:fill="FFFFFF"/>
        </w:rPr>
        <w:t xml:space="preserve"> совместно с инспектором ПДН по Ужурскому району осуществлялись</w:t>
      </w:r>
      <w:r w:rsidRPr="008229A0">
        <w:rPr>
          <w:rFonts w:ascii="Times New Roman" w:hAnsi="Times New Roman"/>
          <w:sz w:val="28"/>
          <w:szCs w:val="28"/>
          <w:shd w:val="clear" w:color="auto" w:fill="FFFFFF"/>
        </w:rPr>
        <w:t xml:space="preserve">  межведомственный рейд по семьям, находящимся в социально опасном положении.</w:t>
      </w:r>
      <w:r w:rsidRPr="008229A0">
        <w:rPr>
          <w:rFonts w:ascii="Arial" w:hAnsi="Arial" w:cs="Arial"/>
          <w:color w:val="262626"/>
          <w:shd w:val="clear" w:color="auto" w:fill="FFFFFF"/>
        </w:rPr>
        <w:t> </w:t>
      </w:r>
      <w:r w:rsidRPr="008229A0">
        <w:rPr>
          <w:rFonts w:ascii="Times New Roman" w:hAnsi="Times New Roman"/>
          <w:sz w:val="28"/>
          <w:szCs w:val="28"/>
          <w:shd w:val="clear" w:color="auto" w:fill="FFFFFF"/>
        </w:rPr>
        <w:t xml:space="preserve"> </w:t>
      </w:r>
      <w:r w:rsidRPr="00C666A9">
        <w:rPr>
          <w:rFonts w:ascii="Times New Roman" w:hAnsi="Times New Roman"/>
          <w:sz w:val="28"/>
          <w:szCs w:val="28"/>
          <w:shd w:val="clear" w:color="auto" w:fill="FFFFFF"/>
        </w:rPr>
        <w:t>В 20</w:t>
      </w:r>
      <w:r>
        <w:rPr>
          <w:rFonts w:ascii="Times New Roman" w:hAnsi="Times New Roman"/>
          <w:sz w:val="28"/>
          <w:szCs w:val="28"/>
          <w:shd w:val="clear" w:color="auto" w:fill="FFFFFF"/>
        </w:rPr>
        <w:t>20</w:t>
      </w:r>
      <w:r w:rsidRPr="00C666A9">
        <w:rPr>
          <w:rFonts w:ascii="Times New Roman" w:hAnsi="Times New Roman"/>
          <w:sz w:val="28"/>
          <w:szCs w:val="28"/>
          <w:shd w:val="clear" w:color="auto" w:fill="FFFFFF"/>
        </w:rPr>
        <w:t xml:space="preserve"> году проведено  </w:t>
      </w:r>
      <w:r>
        <w:rPr>
          <w:rFonts w:ascii="Times New Roman" w:hAnsi="Times New Roman"/>
          <w:sz w:val="28"/>
          <w:szCs w:val="28"/>
          <w:shd w:val="clear" w:color="auto" w:fill="FFFFFF"/>
        </w:rPr>
        <w:t xml:space="preserve">18 </w:t>
      </w:r>
      <w:r w:rsidRPr="00C666A9">
        <w:rPr>
          <w:rFonts w:ascii="Times New Roman" w:hAnsi="Times New Roman"/>
          <w:sz w:val="28"/>
          <w:szCs w:val="28"/>
          <w:shd w:val="clear" w:color="auto" w:fill="FFFFFF"/>
        </w:rPr>
        <w:t xml:space="preserve">рейдов, посещено </w:t>
      </w:r>
      <w:r>
        <w:rPr>
          <w:rFonts w:ascii="Times New Roman" w:hAnsi="Times New Roman"/>
          <w:sz w:val="28"/>
          <w:szCs w:val="28"/>
          <w:shd w:val="clear" w:color="auto" w:fill="FFFFFF"/>
        </w:rPr>
        <w:t>84</w:t>
      </w:r>
      <w:r w:rsidRPr="00C666A9">
        <w:rPr>
          <w:rFonts w:ascii="Times New Roman" w:hAnsi="Times New Roman"/>
          <w:sz w:val="28"/>
          <w:szCs w:val="28"/>
          <w:shd w:val="clear" w:color="auto" w:fill="FFFFFF"/>
        </w:rPr>
        <w:t xml:space="preserve"> сем</w:t>
      </w:r>
      <w:r>
        <w:rPr>
          <w:rFonts w:ascii="Times New Roman" w:hAnsi="Times New Roman"/>
          <w:sz w:val="28"/>
          <w:szCs w:val="28"/>
          <w:shd w:val="clear" w:color="auto" w:fill="FFFFFF"/>
        </w:rPr>
        <w:t>ьи</w:t>
      </w:r>
      <w:r w:rsidRPr="00C666A9">
        <w:rPr>
          <w:rFonts w:ascii="Times New Roman" w:hAnsi="Times New Roman"/>
          <w:sz w:val="28"/>
          <w:szCs w:val="28"/>
          <w:shd w:val="clear" w:color="auto" w:fill="FFFFFF"/>
        </w:rPr>
        <w:t>.</w:t>
      </w:r>
    </w:p>
    <w:p w:rsidR="00C57F54" w:rsidRPr="0004716C" w:rsidRDefault="00C57F54" w:rsidP="00C57F54">
      <w:pPr>
        <w:spacing w:after="0" w:line="240" w:lineRule="auto"/>
        <w:jc w:val="both"/>
        <w:rPr>
          <w:rFonts w:ascii="Times New Roman" w:eastAsiaTheme="minorHAnsi" w:hAnsi="Times New Roman"/>
          <w:sz w:val="28"/>
          <w:szCs w:val="28"/>
        </w:rPr>
      </w:pPr>
      <w:r w:rsidRPr="0004716C">
        <w:rPr>
          <w:rFonts w:ascii="Times New Roman" w:eastAsiaTheme="minorHAnsi" w:hAnsi="Times New Roman"/>
          <w:sz w:val="28"/>
          <w:szCs w:val="28"/>
        </w:rPr>
        <w:t>С целью профилактики употребления ПАВ была организована работа с учебными учреждениями города и района.</w:t>
      </w:r>
    </w:p>
    <w:p w:rsidR="00C57F54" w:rsidRPr="0004716C" w:rsidRDefault="00C57F54" w:rsidP="00C57F54">
      <w:pPr>
        <w:spacing w:after="0" w:line="240" w:lineRule="auto"/>
        <w:jc w:val="both"/>
        <w:rPr>
          <w:rFonts w:ascii="Times New Roman" w:eastAsiaTheme="minorHAnsi" w:hAnsi="Times New Roman"/>
          <w:sz w:val="28"/>
          <w:szCs w:val="28"/>
        </w:rPr>
      </w:pPr>
      <w:r w:rsidRPr="0004716C">
        <w:rPr>
          <w:rFonts w:ascii="Times New Roman" w:eastAsiaTheme="minorHAnsi" w:hAnsi="Times New Roman"/>
          <w:sz w:val="28"/>
          <w:szCs w:val="28"/>
        </w:rPr>
        <w:t xml:space="preserve"> - 2 интерактивных  занятия «Будьте здоровы» в рамках акции «Молодежь выбирает жизнь» , 59 участников  СОШ «</w:t>
      </w:r>
      <w:proofErr w:type="spellStart"/>
      <w:r w:rsidRPr="0004716C">
        <w:rPr>
          <w:rFonts w:ascii="Times New Roman" w:eastAsiaTheme="minorHAnsi" w:hAnsi="Times New Roman"/>
          <w:sz w:val="28"/>
          <w:szCs w:val="28"/>
        </w:rPr>
        <w:t>Златоруновская</w:t>
      </w:r>
      <w:proofErr w:type="spellEnd"/>
      <w:r w:rsidRPr="0004716C">
        <w:rPr>
          <w:rFonts w:ascii="Times New Roman" w:eastAsiaTheme="minorHAnsi" w:hAnsi="Times New Roman"/>
          <w:sz w:val="28"/>
          <w:szCs w:val="28"/>
        </w:rPr>
        <w:t xml:space="preserve">»,ООШ </w:t>
      </w:r>
      <w:proofErr w:type="spellStart"/>
      <w:r w:rsidRPr="0004716C">
        <w:rPr>
          <w:rFonts w:ascii="Times New Roman" w:eastAsiaTheme="minorHAnsi" w:hAnsi="Times New Roman"/>
          <w:sz w:val="28"/>
          <w:szCs w:val="28"/>
        </w:rPr>
        <w:t>Кулунская</w:t>
      </w:r>
      <w:proofErr w:type="spellEnd"/>
      <w:r w:rsidRPr="0004716C">
        <w:rPr>
          <w:rFonts w:ascii="Times New Roman" w:eastAsiaTheme="minorHAnsi" w:hAnsi="Times New Roman"/>
          <w:sz w:val="28"/>
          <w:szCs w:val="28"/>
        </w:rPr>
        <w:t>, МОУ СОШ №1 г</w:t>
      </w:r>
      <w:proofErr w:type="gramStart"/>
      <w:r w:rsidRPr="0004716C">
        <w:rPr>
          <w:rFonts w:ascii="Times New Roman" w:eastAsiaTheme="minorHAnsi" w:hAnsi="Times New Roman"/>
          <w:sz w:val="28"/>
          <w:szCs w:val="28"/>
        </w:rPr>
        <w:t>.У</w:t>
      </w:r>
      <w:proofErr w:type="gramEnd"/>
      <w:r w:rsidRPr="0004716C">
        <w:rPr>
          <w:rFonts w:ascii="Times New Roman" w:eastAsiaTheme="minorHAnsi" w:hAnsi="Times New Roman"/>
          <w:sz w:val="28"/>
          <w:szCs w:val="28"/>
        </w:rPr>
        <w:t>жур.</w:t>
      </w:r>
    </w:p>
    <w:p w:rsidR="00C57F54" w:rsidRPr="0004716C" w:rsidRDefault="00C57F54" w:rsidP="00C57F54">
      <w:pPr>
        <w:spacing w:after="0" w:line="240" w:lineRule="auto"/>
        <w:jc w:val="both"/>
        <w:rPr>
          <w:rFonts w:ascii="Times New Roman" w:eastAsiaTheme="minorHAnsi" w:hAnsi="Times New Roman"/>
          <w:sz w:val="28"/>
          <w:szCs w:val="28"/>
        </w:rPr>
      </w:pPr>
      <w:r w:rsidRPr="0004716C">
        <w:rPr>
          <w:rFonts w:ascii="Times New Roman" w:eastAsiaTheme="minorHAnsi" w:hAnsi="Times New Roman"/>
          <w:sz w:val="28"/>
          <w:szCs w:val="28"/>
        </w:rPr>
        <w:t xml:space="preserve">- интерактивное занятие «Простые истины» с учащимися ПУ-74 (30 человек) </w:t>
      </w:r>
    </w:p>
    <w:p w:rsidR="00C57F54" w:rsidRPr="0004716C" w:rsidRDefault="00C57F54" w:rsidP="00C57F54">
      <w:pPr>
        <w:spacing w:after="0" w:line="240" w:lineRule="auto"/>
        <w:jc w:val="both"/>
        <w:rPr>
          <w:rFonts w:ascii="Times New Roman" w:eastAsiaTheme="minorHAnsi" w:hAnsi="Times New Roman"/>
          <w:sz w:val="28"/>
          <w:szCs w:val="28"/>
        </w:rPr>
      </w:pPr>
      <w:r w:rsidRPr="0004716C">
        <w:rPr>
          <w:rFonts w:ascii="Times New Roman" w:eastAsiaTheme="minorHAnsi" w:hAnsi="Times New Roman"/>
          <w:sz w:val="28"/>
          <w:szCs w:val="28"/>
        </w:rPr>
        <w:t xml:space="preserve">- Информационный час  «Учимся доверию» в СОШ </w:t>
      </w:r>
      <w:proofErr w:type="spellStart"/>
      <w:r w:rsidRPr="0004716C">
        <w:rPr>
          <w:rFonts w:ascii="Times New Roman" w:eastAsiaTheme="minorHAnsi" w:hAnsi="Times New Roman"/>
          <w:sz w:val="28"/>
          <w:szCs w:val="28"/>
        </w:rPr>
        <w:t>Приреченская</w:t>
      </w:r>
      <w:proofErr w:type="spellEnd"/>
      <w:r w:rsidRPr="0004716C">
        <w:rPr>
          <w:rFonts w:ascii="Times New Roman" w:eastAsiaTheme="minorHAnsi" w:hAnsi="Times New Roman"/>
          <w:sz w:val="28"/>
          <w:szCs w:val="28"/>
        </w:rPr>
        <w:t xml:space="preserve"> (15 человек).</w:t>
      </w:r>
    </w:p>
    <w:p w:rsidR="00C57F54" w:rsidRPr="0004716C" w:rsidRDefault="00C57F54" w:rsidP="00C57F54">
      <w:pPr>
        <w:spacing w:after="0" w:line="240" w:lineRule="auto"/>
        <w:ind w:firstLine="708"/>
        <w:jc w:val="both"/>
        <w:rPr>
          <w:rFonts w:ascii="Times New Roman" w:eastAsiaTheme="minorHAnsi" w:hAnsi="Times New Roman"/>
          <w:sz w:val="28"/>
          <w:szCs w:val="28"/>
        </w:rPr>
      </w:pPr>
      <w:r w:rsidRPr="0004716C">
        <w:rPr>
          <w:rFonts w:ascii="Times New Roman" w:eastAsiaTheme="minorHAnsi" w:hAnsi="Times New Roman"/>
          <w:sz w:val="28"/>
          <w:szCs w:val="28"/>
        </w:rPr>
        <w:t xml:space="preserve">Проведены 2 </w:t>
      </w:r>
      <w:r w:rsidRPr="0004716C">
        <w:rPr>
          <w:rFonts w:ascii="Times New Roman" w:eastAsiaTheme="minorHAnsi" w:hAnsi="Times New Roman"/>
          <w:sz w:val="28"/>
          <w:szCs w:val="28"/>
          <w:lang w:val="en-US"/>
        </w:rPr>
        <w:t>SMS</w:t>
      </w:r>
      <w:r w:rsidRPr="0004716C">
        <w:rPr>
          <w:rFonts w:ascii="Times New Roman" w:eastAsiaTheme="minorHAnsi" w:hAnsi="Times New Roman"/>
          <w:sz w:val="28"/>
          <w:szCs w:val="28"/>
        </w:rPr>
        <w:t xml:space="preserve">-акции (250  </w:t>
      </w:r>
      <w:r w:rsidRPr="0004716C">
        <w:rPr>
          <w:rFonts w:ascii="Times New Roman" w:eastAsiaTheme="minorHAnsi" w:hAnsi="Times New Roman"/>
          <w:sz w:val="28"/>
          <w:szCs w:val="28"/>
          <w:lang w:val="en-US"/>
        </w:rPr>
        <w:t>SMS</w:t>
      </w:r>
      <w:r w:rsidRPr="0004716C">
        <w:rPr>
          <w:rFonts w:ascii="Times New Roman" w:eastAsiaTheme="minorHAnsi" w:hAnsi="Times New Roman"/>
          <w:sz w:val="28"/>
          <w:szCs w:val="28"/>
        </w:rPr>
        <w:t>), посвященные Дню борьбы с наркотиками.</w:t>
      </w:r>
    </w:p>
    <w:p w:rsidR="00C57F54" w:rsidRDefault="00C57F54" w:rsidP="00C57F54">
      <w:pPr>
        <w:spacing w:after="0" w:line="240" w:lineRule="auto"/>
        <w:ind w:firstLine="708"/>
        <w:jc w:val="both"/>
        <w:rPr>
          <w:rFonts w:ascii="Times New Roman" w:eastAsiaTheme="minorHAnsi" w:hAnsi="Times New Roman"/>
          <w:sz w:val="28"/>
          <w:szCs w:val="28"/>
        </w:rPr>
      </w:pPr>
      <w:r w:rsidRPr="0004716C">
        <w:rPr>
          <w:rFonts w:ascii="Times New Roman" w:eastAsiaTheme="minorHAnsi" w:hAnsi="Times New Roman"/>
          <w:sz w:val="28"/>
          <w:szCs w:val="28"/>
        </w:rPr>
        <w:lastRenderedPageBreak/>
        <w:t>Мероприятия, направленные на профилактику выполняют задачу по информированию и предупреждению  подростков и их родителей о вреде употребления ПАВ. Анализ проведенных мероприятий и результатов анкетирования  показывает, что уровень информированности о последствиях употребления ПАВ  после проведения мероприятия,  выше, чем при первичном анкетировании.</w:t>
      </w:r>
    </w:p>
    <w:p w:rsidR="00C57F54" w:rsidRPr="00C57F54" w:rsidRDefault="00C57F54" w:rsidP="00C57F54">
      <w:pPr>
        <w:spacing w:after="0" w:line="240" w:lineRule="auto"/>
        <w:ind w:firstLine="709"/>
        <w:jc w:val="both"/>
        <w:rPr>
          <w:rFonts w:ascii="Times New Roman" w:hAnsi="Times New Roman"/>
          <w:iCs/>
          <w:sz w:val="28"/>
          <w:szCs w:val="28"/>
        </w:rPr>
      </w:pPr>
      <w:r>
        <w:rPr>
          <w:rFonts w:ascii="Times New Roman" w:hAnsi="Times New Roman"/>
          <w:sz w:val="28"/>
          <w:szCs w:val="28"/>
        </w:rPr>
        <w:t xml:space="preserve">- на сайте учреждения </w:t>
      </w:r>
      <w:proofErr w:type="spellStart"/>
      <w:r>
        <w:rPr>
          <w:rFonts w:ascii="Times New Roman" w:hAnsi="Times New Roman"/>
          <w:sz w:val="28"/>
          <w:szCs w:val="28"/>
        </w:rPr>
        <w:t>ужур-семья</w:t>
      </w:r>
      <w:proofErr w:type="gramStart"/>
      <w:r>
        <w:rPr>
          <w:rFonts w:ascii="Times New Roman" w:hAnsi="Times New Roman"/>
          <w:sz w:val="28"/>
          <w:szCs w:val="28"/>
        </w:rPr>
        <w:t>.р</w:t>
      </w:r>
      <w:proofErr w:type="gramEnd"/>
      <w:r>
        <w:rPr>
          <w:rFonts w:ascii="Times New Roman" w:hAnsi="Times New Roman"/>
          <w:sz w:val="28"/>
          <w:szCs w:val="28"/>
        </w:rPr>
        <w:t>ф</w:t>
      </w:r>
      <w:proofErr w:type="spellEnd"/>
      <w:r>
        <w:rPr>
          <w:rFonts w:ascii="Times New Roman" w:hAnsi="Times New Roman"/>
          <w:sz w:val="28"/>
          <w:szCs w:val="28"/>
        </w:rPr>
        <w:t xml:space="preserve"> размещена информация о возможности обращений граждан для получения социальных услуг и о возможности подачи информации о выявленных сигналах неблагополучия. В свободном доступе   проект ф</w:t>
      </w:r>
      <w:r w:rsidRPr="00815AA0">
        <w:rPr>
          <w:rFonts w:ascii="Times New Roman" w:hAnsi="Times New Roman"/>
          <w:sz w:val="28"/>
          <w:szCs w:val="28"/>
        </w:rPr>
        <w:t xml:space="preserve">онда поддержки детей, находящихся в трудной жизненной ситуации  </w:t>
      </w:r>
      <w:r>
        <w:rPr>
          <w:rFonts w:ascii="Times New Roman" w:hAnsi="Times New Roman"/>
          <w:sz w:val="28"/>
          <w:szCs w:val="28"/>
        </w:rPr>
        <w:t>«</w:t>
      </w:r>
      <w:proofErr w:type="gramStart"/>
      <w:r>
        <w:rPr>
          <w:rFonts w:ascii="Times New Roman" w:hAnsi="Times New Roman"/>
          <w:sz w:val="28"/>
          <w:szCs w:val="28"/>
        </w:rPr>
        <w:t>Я-родитель</w:t>
      </w:r>
      <w:proofErr w:type="gramEnd"/>
      <w:r>
        <w:rPr>
          <w:rFonts w:ascii="Times New Roman" w:hAnsi="Times New Roman"/>
          <w:sz w:val="28"/>
          <w:szCs w:val="28"/>
        </w:rPr>
        <w:t>», на котором родители могу получить ответы по вопросам воспитания и развития детей.</w:t>
      </w:r>
    </w:p>
    <w:p w:rsidR="009D47FA" w:rsidRPr="00C57F54" w:rsidRDefault="009D47FA" w:rsidP="00C57F54">
      <w:pPr>
        <w:pStyle w:val="a3"/>
        <w:spacing w:after="0"/>
        <w:ind w:left="0" w:firstLine="720"/>
        <w:jc w:val="both"/>
        <w:rPr>
          <w:rFonts w:ascii="Times New Roman" w:hAnsi="Times New Roman"/>
          <w:sz w:val="28"/>
          <w:szCs w:val="28"/>
        </w:rPr>
      </w:pPr>
      <w:r w:rsidRPr="00C57F54">
        <w:rPr>
          <w:rFonts w:ascii="Times New Roman" w:hAnsi="Times New Roman"/>
          <w:sz w:val="28"/>
          <w:szCs w:val="28"/>
        </w:rPr>
        <w:t xml:space="preserve">Работа </w:t>
      </w:r>
      <w:r w:rsidR="00C60B5D" w:rsidRPr="00C57F54">
        <w:rPr>
          <w:rFonts w:ascii="Times New Roman" w:hAnsi="Times New Roman"/>
          <w:sz w:val="28"/>
          <w:szCs w:val="28"/>
        </w:rPr>
        <w:t>Центра</w:t>
      </w:r>
      <w:r w:rsidRPr="00C57F54">
        <w:rPr>
          <w:rFonts w:ascii="Times New Roman" w:hAnsi="Times New Roman"/>
          <w:sz w:val="28"/>
          <w:szCs w:val="28"/>
        </w:rPr>
        <w:t xml:space="preserve"> в 2020г была проведена на достаточно высоком уровне. Но для достижения большей эффективности в работе требуется создание условий для повышения профессионального мастерства среди специалистов.</w:t>
      </w:r>
    </w:p>
    <w:p w:rsidR="009D47FA" w:rsidRPr="00C57F54" w:rsidRDefault="009D47FA" w:rsidP="00C57F54">
      <w:pPr>
        <w:pStyle w:val="a3"/>
        <w:spacing w:after="0"/>
        <w:ind w:left="0" w:firstLine="720"/>
        <w:jc w:val="both"/>
        <w:rPr>
          <w:rFonts w:ascii="Times New Roman" w:hAnsi="Times New Roman"/>
          <w:sz w:val="28"/>
          <w:szCs w:val="28"/>
        </w:rPr>
      </w:pPr>
      <w:r w:rsidRPr="00C57F54">
        <w:rPr>
          <w:rFonts w:ascii="Times New Roman" w:hAnsi="Times New Roman"/>
          <w:sz w:val="28"/>
          <w:szCs w:val="28"/>
        </w:rPr>
        <w:t xml:space="preserve">Несмотря на то, что цели и задачи, поставленные в начале года, в большей степени были решены, в 2021г планируется продолжить работу в том же направлении, так как контингент </w:t>
      </w:r>
      <w:r w:rsidR="00C60B5D" w:rsidRPr="00C57F54">
        <w:rPr>
          <w:rFonts w:ascii="Times New Roman" w:hAnsi="Times New Roman"/>
          <w:sz w:val="28"/>
          <w:szCs w:val="28"/>
        </w:rPr>
        <w:t xml:space="preserve">ПСУ </w:t>
      </w:r>
      <w:r w:rsidRPr="00C57F54">
        <w:rPr>
          <w:rFonts w:ascii="Times New Roman" w:hAnsi="Times New Roman"/>
          <w:sz w:val="28"/>
          <w:szCs w:val="28"/>
        </w:rPr>
        <w:t xml:space="preserve"> постоянно обновляется.</w:t>
      </w:r>
    </w:p>
    <w:p w:rsidR="009D47FA" w:rsidRPr="00C57F54" w:rsidRDefault="009D47FA" w:rsidP="00C57F54">
      <w:pPr>
        <w:pStyle w:val="a3"/>
        <w:spacing w:after="0"/>
        <w:ind w:left="0" w:firstLine="720"/>
        <w:jc w:val="both"/>
        <w:rPr>
          <w:rFonts w:ascii="Times New Roman" w:hAnsi="Times New Roman"/>
          <w:sz w:val="28"/>
          <w:szCs w:val="28"/>
        </w:rPr>
      </w:pPr>
    </w:p>
    <w:p w:rsidR="009D47FA" w:rsidRPr="00C57F54" w:rsidRDefault="009D47FA" w:rsidP="00C57F54">
      <w:pPr>
        <w:pStyle w:val="a3"/>
        <w:spacing w:after="0" w:line="240" w:lineRule="auto"/>
        <w:ind w:left="0"/>
        <w:jc w:val="both"/>
        <w:rPr>
          <w:rFonts w:ascii="Times New Roman" w:hAnsi="Times New Roman"/>
          <w:sz w:val="28"/>
          <w:szCs w:val="28"/>
        </w:rPr>
      </w:pPr>
    </w:p>
    <w:p w:rsidR="00C57F54" w:rsidRDefault="00C57F54" w:rsidP="00C57F54">
      <w:pPr>
        <w:spacing w:after="0" w:line="240" w:lineRule="auto"/>
        <w:jc w:val="both"/>
        <w:rPr>
          <w:rFonts w:ascii="Times New Roman" w:hAnsi="Times New Roman"/>
          <w:sz w:val="28"/>
          <w:szCs w:val="28"/>
        </w:rPr>
      </w:pPr>
      <w:r>
        <w:rPr>
          <w:rFonts w:ascii="Times New Roman" w:hAnsi="Times New Roman"/>
          <w:sz w:val="28"/>
          <w:szCs w:val="28"/>
        </w:rPr>
        <w:t xml:space="preserve"> Директор КГБУ </w:t>
      </w:r>
      <w:proofErr w:type="gramStart"/>
      <w:r>
        <w:rPr>
          <w:rFonts w:ascii="Times New Roman" w:hAnsi="Times New Roman"/>
          <w:sz w:val="28"/>
          <w:szCs w:val="28"/>
        </w:rPr>
        <w:t>СО</w:t>
      </w:r>
      <w:proofErr w:type="gramEnd"/>
    </w:p>
    <w:p w:rsidR="00C57F54" w:rsidRDefault="00C57F54" w:rsidP="00C57F54">
      <w:pPr>
        <w:spacing w:after="0" w:line="240" w:lineRule="auto"/>
        <w:jc w:val="both"/>
        <w:rPr>
          <w:rFonts w:ascii="Times New Roman" w:hAnsi="Times New Roman"/>
          <w:sz w:val="28"/>
          <w:szCs w:val="28"/>
        </w:rPr>
      </w:pPr>
      <w:r>
        <w:rPr>
          <w:rFonts w:ascii="Times New Roman" w:hAnsi="Times New Roman"/>
          <w:sz w:val="28"/>
          <w:szCs w:val="28"/>
        </w:rPr>
        <w:t>«Центр семьи «Ужурский»                                                      С.С. Зарецкая</w:t>
      </w:r>
    </w:p>
    <w:p w:rsidR="00C57F54" w:rsidRDefault="00C57F54" w:rsidP="00C57F54">
      <w:pPr>
        <w:spacing w:after="0" w:line="240" w:lineRule="auto"/>
        <w:jc w:val="both"/>
        <w:rPr>
          <w:rFonts w:ascii="Times New Roman" w:hAnsi="Times New Roman"/>
          <w:sz w:val="28"/>
          <w:szCs w:val="28"/>
        </w:rPr>
      </w:pPr>
    </w:p>
    <w:p w:rsidR="00B42F56" w:rsidRDefault="00B42F56" w:rsidP="00C57F54">
      <w:pPr>
        <w:spacing w:after="0" w:line="240" w:lineRule="auto"/>
        <w:jc w:val="both"/>
        <w:rPr>
          <w:rFonts w:ascii="Times New Roman" w:hAnsi="Times New Roman"/>
          <w:sz w:val="20"/>
          <w:szCs w:val="28"/>
        </w:rPr>
      </w:pPr>
    </w:p>
    <w:p w:rsidR="00B42F56" w:rsidRDefault="00B42F56" w:rsidP="00C57F54">
      <w:pPr>
        <w:spacing w:after="0" w:line="240" w:lineRule="auto"/>
        <w:jc w:val="both"/>
        <w:rPr>
          <w:rFonts w:ascii="Times New Roman" w:hAnsi="Times New Roman"/>
          <w:sz w:val="20"/>
          <w:szCs w:val="28"/>
        </w:rPr>
      </w:pPr>
    </w:p>
    <w:p w:rsidR="00B42F56" w:rsidRPr="00B42F56" w:rsidRDefault="00B42F56" w:rsidP="00C57F54">
      <w:pPr>
        <w:spacing w:after="0" w:line="240" w:lineRule="auto"/>
        <w:jc w:val="both"/>
        <w:rPr>
          <w:rFonts w:ascii="Times New Roman" w:hAnsi="Times New Roman"/>
          <w:sz w:val="20"/>
          <w:szCs w:val="28"/>
        </w:rPr>
      </w:pPr>
      <w:r w:rsidRPr="00B42F56">
        <w:rPr>
          <w:rFonts w:ascii="Times New Roman" w:hAnsi="Times New Roman"/>
          <w:sz w:val="20"/>
          <w:szCs w:val="28"/>
        </w:rPr>
        <w:t>Исполнитель:</w:t>
      </w:r>
    </w:p>
    <w:p w:rsidR="00C57F54" w:rsidRPr="00B250FF" w:rsidRDefault="00C57F54" w:rsidP="00C57F54">
      <w:pPr>
        <w:spacing w:after="0" w:line="240" w:lineRule="auto"/>
        <w:jc w:val="both"/>
        <w:rPr>
          <w:rFonts w:ascii="Times New Roman" w:hAnsi="Times New Roman"/>
          <w:sz w:val="20"/>
          <w:szCs w:val="20"/>
        </w:rPr>
      </w:pPr>
      <w:r>
        <w:rPr>
          <w:rFonts w:ascii="Times New Roman" w:hAnsi="Times New Roman"/>
          <w:sz w:val="20"/>
          <w:szCs w:val="20"/>
        </w:rPr>
        <w:t xml:space="preserve">Филичкина Оксана Юрьевна </w:t>
      </w:r>
    </w:p>
    <w:p w:rsidR="00C57F54" w:rsidRPr="00B250FF" w:rsidRDefault="00B42F56" w:rsidP="00C57F54">
      <w:pPr>
        <w:spacing w:after="0" w:line="240" w:lineRule="auto"/>
        <w:jc w:val="both"/>
        <w:rPr>
          <w:rFonts w:ascii="Times New Roman" w:hAnsi="Times New Roman"/>
          <w:sz w:val="20"/>
          <w:szCs w:val="20"/>
        </w:rPr>
      </w:pPr>
      <w:r>
        <w:rPr>
          <w:rFonts w:ascii="Times New Roman" w:hAnsi="Times New Roman"/>
          <w:sz w:val="20"/>
          <w:szCs w:val="20"/>
        </w:rPr>
        <w:t xml:space="preserve">8 39156 </w:t>
      </w:r>
      <w:r w:rsidR="00C57F54" w:rsidRPr="00B250FF">
        <w:rPr>
          <w:rFonts w:ascii="Times New Roman" w:hAnsi="Times New Roman"/>
          <w:sz w:val="20"/>
          <w:szCs w:val="20"/>
        </w:rPr>
        <w:t xml:space="preserve">21-9-00 </w:t>
      </w:r>
    </w:p>
    <w:p w:rsidR="00C57F54" w:rsidRDefault="00C57F54" w:rsidP="00C57F54">
      <w:pPr>
        <w:ind w:firstLine="708"/>
      </w:pPr>
    </w:p>
    <w:p w:rsidR="009D47FA" w:rsidRPr="00C57F54" w:rsidRDefault="009D47FA" w:rsidP="00C57F54">
      <w:pPr>
        <w:spacing w:after="0" w:line="240" w:lineRule="auto"/>
        <w:ind w:firstLine="426"/>
        <w:jc w:val="both"/>
        <w:rPr>
          <w:rFonts w:ascii="Times New Roman" w:hAnsi="Times New Roman"/>
          <w:sz w:val="28"/>
          <w:szCs w:val="28"/>
        </w:rPr>
      </w:pPr>
    </w:p>
    <w:sectPr w:rsidR="009D47FA" w:rsidRPr="00C57F54" w:rsidSect="00652007">
      <w:pgSz w:w="11906" w:h="16838"/>
      <w:pgMar w:top="567"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0285"/>
    <w:multiLevelType w:val="hybridMultilevel"/>
    <w:tmpl w:val="C5803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6034B9"/>
    <w:multiLevelType w:val="hybridMultilevel"/>
    <w:tmpl w:val="F75AC038"/>
    <w:lvl w:ilvl="0" w:tplc="82EE8760">
      <w:start w:val="1"/>
      <w:numFmt w:val="decimal"/>
      <w:lvlText w:val="%1."/>
      <w:lvlJc w:val="left"/>
      <w:pPr>
        <w:ind w:left="928"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4D05706F"/>
    <w:multiLevelType w:val="hybridMultilevel"/>
    <w:tmpl w:val="409C01B6"/>
    <w:lvl w:ilvl="0" w:tplc="53EAC17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716772"/>
    <w:rsid w:val="00016B8E"/>
    <w:rsid w:val="000471A3"/>
    <w:rsid w:val="00097F40"/>
    <w:rsid w:val="000D5AA5"/>
    <w:rsid w:val="000E56D2"/>
    <w:rsid w:val="0010480F"/>
    <w:rsid w:val="001211D8"/>
    <w:rsid w:val="00157920"/>
    <w:rsid w:val="00176C32"/>
    <w:rsid w:val="00177600"/>
    <w:rsid w:val="001A65D1"/>
    <w:rsid w:val="001B3F30"/>
    <w:rsid w:val="001B3F90"/>
    <w:rsid w:val="001E0633"/>
    <w:rsid w:val="002370D7"/>
    <w:rsid w:val="00251431"/>
    <w:rsid w:val="00266C87"/>
    <w:rsid w:val="00271772"/>
    <w:rsid w:val="00286148"/>
    <w:rsid w:val="002C5B31"/>
    <w:rsid w:val="002E17BA"/>
    <w:rsid w:val="002E539D"/>
    <w:rsid w:val="00320C50"/>
    <w:rsid w:val="003236F5"/>
    <w:rsid w:val="003236FD"/>
    <w:rsid w:val="00363458"/>
    <w:rsid w:val="00395F90"/>
    <w:rsid w:val="003A4F92"/>
    <w:rsid w:val="003C3AE4"/>
    <w:rsid w:val="003F6E47"/>
    <w:rsid w:val="004320BD"/>
    <w:rsid w:val="00444B47"/>
    <w:rsid w:val="0046317C"/>
    <w:rsid w:val="004A76B1"/>
    <w:rsid w:val="004E24CF"/>
    <w:rsid w:val="00540049"/>
    <w:rsid w:val="005F2F90"/>
    <w:rsid w:val="00617783"/>
    <w:rsid w:val="00652007"/>
    <w:rsid w:val="00663977"/>
    <w:rsid w:val="006652F0"/>
    <w:rsid w:val="006947E3"/>
    <w:rsid w:val="006C732C"/>
    <w:rsid w:val="006D1F3A"/>
    <w:rsid w:val="006D234C"/>
    <w:rsid w:val="006E0429"/>
    <w:rsid w:val="006E5FC5"/>
    <w:rsid w:val="00716772"/>
    <w:rsid w:val="0076478A"/>
    <w:rsid w:val="007E1407"/>
    <w:rsid w:val="007F2B3B"/>
    <w:rsid w:val="00852B24"/>
    <w:rsid w:val="00890147"/>
    <w:rsid w:val="008A00D0"/>
    <w:rsid w:val="00935CD2"/>
    <w:rsid w:val="00977BCD"/>
    <w:rsid w:val="00982F5C"/>
    <w:rsid w:val="009830D8"/>
    <w:rsid w:val="00990E9E"/>
    <w:rsid w:val="009A1283"/>
    <w:rsid w:val="009C2A81"/>
    <w:rsid w:val="009D47FA"/>
    <w:rsid w:val="009F0759"/>
    <w:rsid w:val="009F2FB7"/>
    <w:rsid w:val="00A12A69"/>
    <w:rsid w:val="00A51B30"/>
    <w:rsid w:val="00A56B81"/>
    <w:rsid w:val="00A72A6B"/>
    <w:rsid w:val="00AC2A37"/>
    <w:rsid w:val="00AC7514"/>
    <w:rsid w:val="00AE1BC6"/>
    <w:rsid w:val="00B31C64"/>
    <w:rsid w:val="00B34996"/>
    <w:rsid w:val="00B41924"/>
    <w:rsid w:val="00B42F56"/>
    <w:rsid w:val="00B477EF"/>
    <w:rsid w:val="00B65F5D"/>
    <w:rsid w:val="00BC14E4"/>
    <w:rsid w:val="00BE2B39"/>
    <w:rsid w:val="00BF0145"/>
    <w:rsid w:val="00BF51B3"/>
    <w:rsid w:val="00C57F54"/>
    <w:rsid w:val="00C60B5D"/>
    <w:rsid w:val="00CC1C48"/>
    <w:rsid w:val="00CF1D32"/>
    <w:rsid w:val="00CF20E5"/>
    <w:rsid w:val="00D22D31"/>
    <w:rsid w:val="00D27AD6"/>
    <w:rsid w:val="00D47DDF"/>
    <w:rsid w:val="00D71569"/>
    <w:rsid w:val="00D84273"/>
    <w:rsid w:val="00E12575"/>
    <w:rsid w:val="00E233BB"/>
    <w:rsid w:val="00E24090"/>
    <w:rsid w:val="00E33515"/>
    <w:rsid w:val="00E64B01"/>
    <w:rsid w:val="00E66DC8"/>
    <w:rsid w:val="00EA066D"/>
    <w:rsid w:val="00F00C7F"/>
    <w:rsid w:val="00F4693B"/>
    <w:rsid w:val="00F5432B"/>
    <w:rsid w:val="00F750DD"/>
    <w:rsid w:val="00FB4CFD"/>
    <w:rsid w:val="00FC7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0D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56D2"/>
    <w:pPr>
      <w:ind w:left="720"/>
      <w:contextualSpacing/>
    </w:pPr>
  </w:style>
  <w:style w:type="table" w:styleId="a4">
    <w:name w:val="Table Grid"/>
    <w:basedOn w:val="a1"/>
    <w:uiPriority w:val="99"/>
    <w:rsid w:val="00CC1C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57F54"/>
    <w:rPr>
      <w:color w:val="0000FF" w:themeColor="hyperlink"/>
      <w:u w:val="single"/>
    </w:rPr>
  </w:style>
  <w:style w:type="paragraph" w:styleId="a6">
    <w:name w:val="Balloon Text"/>
    <w:basedOn w:val="a"/>
    <w:link w:val="a7"/>
    <w:uiPriority w:val="99"/>
    <w:semiHidden/>
    <w:unhideWhenUsed/>
    <w:rsid w:val="00C57F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7F54"/>
    <w:rPr>
      <w:rFonts w:ascii="Tahoma" w:hAnsi="Tahoma" w:cs="Tahoma"/>
      <w:sz w:val="16"/>
      <w:szCs w:val="16"/>
      <w:lang w:eastAsia="en-US"/>
    </w:rPr>
  </w:style>
  <w:style w:type="paragraph" w:styleId="a8">
    <w:name w:val="No Spacing"/>
    <w:uiPriority w:val="1"/>
    <w:qFormat/>
    <w:rsid w:val="00652007"/>
    <w:rPr>
      <w:rFonts w:asciiTheme="minorHAnsi" w:eastAsiaTheme="minorHAnsi" w:hAnsiTheme="minorHAnsi" w:cstheme="minorBidi"/>
      <w:lang w:eastAsia="en-US"/>
    </w:rPr>
  </w:style>
  <w:style w:type="paragraph" w:customStyle="1" w:styleId="ConsPlusNonformat">
    <w:name w:val="ConsPlusNonformat"/>
    <w:rsid w:val="00652007"/>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znugur@ramble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100"/>
              <a:t>состоящие на учёте</a:t>
            </a:r>
          </a:p>
        </c:rich>
      </c:tx>
      <c:layout>
        <c:manualLayout>
          <c:xMode val="edge"/>
          <c:yMode val="edge"/>
          <c:x val="0.552382200668458"/>
          <c:y val="4.9281406828256866E-2"/>
        </c:manualLayout>
      </c:layout>
      <c:overlay val="0"/>
    </c:title>
    <c:autoTitleDeleted val="0"/>
    <c:plotArea>
      <c:layout>
        <c:manualLayout>
          <c:layoutTarget val="inner"/>
          <c:xMode val="edge"/>
          <c:yMode val="edge"/>
          <c:x val="7.9654782735491439E-2"/>
          <c:y val="2.4216347956505475E-2"/>
          <c:w val="0.56782316272965849"/>
          <c:h val="0.81707571679344726"/>
        </c:manualLayout>
      </c:layout>
      <c:barChart>
        <c:barDir val="col"/>
        <c:grouping val="clustered"/>
        <c:varyColors val="0"/>
        <c:ser>
          <c:idx val="0"/>
          <c:order val="0"/>
          <c:tx>
            <c:strRef>
              <c:f>Лист1!$B$1</c:f>
              <c:strCache>
                <c:ptCount val="1"/>
                <c:pt idx="0">
                  <c:v>состоящие на учете </c:v>
                </c:pt>
              </c:strCache>
            </c:strRef>
          </c:tx>
          <c:invertIfNegative val="0"/>
          <c:dLbls>
            <c:showLegendKey val="0"/>
            <c:showVal val="1"/>
            <c:showCatName val="0"/>
            <c:showSerName val="0"/>
            <c:showPercent val="0"/>
            <c:showBubbleSize val="0"/>
            <c:showLeaderLines val="0"/>
          </c:dLbls>
          <c:cat>
            <c:strRef>
              <c:f>Лист1!$A$2:$A$3</c:f>
              <c:strCache>
                <c:ptCount val="2"/>
                <c:pt idx="0">
                  <c:v>на начало января 2020 г.</c:v>
                </c:pt>
                <c:pt idx="1">
                  <c:v>декабрь 2020 г.</c:v>
                </c:pt>
              </c:strCache>
            </c:strRef>
          </c:cat>
          <c:val>
            <c:numRef>
              <c:f>Лист1!$B$2:$B$3</c:f>
              <c:numCache>
                <c:formatCode>General</c:formatCode>
                <c:ptCount val="2"/>
                <c:pt idx="0">
                  <c:v>23</c:v>
                </c:pt>
                <c:pt idx="1">
                  <c:v>46</c:v>
                </c:pt>
              </c:numCache>
            </c:numRef>
          </c:val>
        </c:ser>
        <c:ser>
          <c:idx val="1"/>
          <c:order val="1"/>
          <c:tx>
            <c:strRef>
              <c:f>Лист1!$C$1</c:f>
              <c:strCache>
                <c:ptCount val="1"/>
                <c:pt idx="0">
                  <c:v>Столбец1</c:v>
                </c:pt>
              </c:strCache>
            </c:strRef>
          </c:tx>
          <c:invertIfNegative val="0"/>
          <c:cat>
            <c:strRef>
              <c:f>Лист1!$A$2:$A$3</c:f>
              <c:strCache>
                <c:ptCount val="2"/>
                <c:pt idx="0">
                  <c:v>на начало января 2020 г.</c:v>
                </c:pt>
                <c:pt idx="1">
                  <c:v>декабрь 2020 г.</c:v>
                </c:pt>
              </c:strCache>
            </c:strRef>
          </c:cat>
          <c:val>
            <c:numRef>
              <c:f>Лист1!$C$2:$C$3</c:f>
              <c:numCache>
                <c:formatCode>General</c:formatCode>
                <c:ptCount val="2"/>
              </c:numCache>
            </c:numRef>
          </c:val>
        </c:ser>
        <c:dLbls>
          <c:showLegendKey val="0"/>
          <c:showVal val="0"/>
          <c:showCatName val="0"/>
          <c:showSerName val="0"/>
          <c:showPercent val="0"/>
          <c:showBubbleSize val="0"/>
        </c:dLbls>
        <c:gapWidth val="150"/>
        <c:axId val="59097088"/>
        <c:axId val="114659264"/>
      </c:barChart>
      <c:catAx>
        <c:axId val="59097088"/>
        <c:scaling>
          <c:orientation val="minMax"/>
        </c:scaling>
        <c:delete val="0"/>
        <c:axPos val="b"/>
        <c:numFmt formatCode="General" sourceLinked="1"/>
        <c:majorTickMark val="out"/>
        <c:minorTickMark val="none"/>
        <c:tickLblPos val="nextTo"/>
        <c:crossAx val="114659264"/>
        <c:crosses val="autoZero"/>
        <c:auto val="1"/>
        <c:lblAlgn val="ctr"/>
        <c:lblOffset val="100"/>
        <c:noMultiLvlLbl val="0"/>
      </c:catAx>
      <c:valAx>
        <c:axId val="114659264"/>
        <c:scaling>
          <c:orientation val="minMax"/>
        </c:scaling>
        <c:delete val="0"/>
        <c:axPos val="l"/>
        <c:majorGridlines/>
        <c:numFmt formatCode="0" sourceLinked="0"/>
        <c:majorTickMark val="out"/>
        <c:minorTickMark val="none"/>
        <c:tickLblPos val="nextTo"/>
        <c:crossAx val="590970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0822879669513087"/>
          <c:y val="0.13280955475858186"/>
        </c:manualLayout>
      </c:layout>
      <c:overlay val="0"/>
    </c:title>
    <c:autoTitleDeleted val="0"/>
    <c:plotArea>
      <c:layout/>
      <c:pieChart>
        <c:varyColors val="1"/>
        <c:ser>
          <c:idx val="0"/>
          <c:order val="0"/>
          <c:tx>
            <c:strRef>
              <c:f>Лист1!$B$1</c:f>
              <c:strCache>
                <c:ptCount val="1"/>
                <c:pt idx="0">
                  <c:v>Снятые с учёта</c:v>
                </c:pt>
              </c:strCache>
            </c:strRef>
          </c:tx>
          <c:dLbls>
            <c:dLbl>
              <c:idx val="0"/>
              <c:layout>
                <c:manualLayout>
                  <c:x val="4.9003346896951537E-2"/>
                  <c:y val="-9.0623172819624565E-2"/>
                </c:manualLayout>
              </c:layout>
              <c:showLegendKey val="0"/>
              <c:showVal val="1"/>
              <c:showCatName val="1"/>
              <c:showSerName val="1"/>
              <c:showPercent val="1"/>
              <c:showBubbleSize val="0"/>
            </c:dLbl>
            <c:dLbl>
              <c:idx val="1"/>
              <c:layout>
                <c:manualLayout>
                  <c:x val="-0.18008952584630641"/>
                  <c:y val="-1.6279721067038237E-2"/>
                </c:manualLayout>
              </c:layout>
              <c:showLegendKey val="0"/>
              <c:showVal val="1"/>
              <c:showCatName val="1"/>
              <c:showSerName val="0"/>
              <c:showPercent val="1"/>
              <c:showBubbleSize val="0"/>
            </c:dLbl>
            <c:showLegendKey val="0"/>
            <c:showVal val="0"/>
            <c:showCatName val="1"/>
            <c:showSerName val="0"/>
            <c:showPercent val="1"/>
            <c:showBubbleSize val="0"/>
            <c:showLeaderLines val="1"/>
          </c:dLbls>
          <c:cat>
            <c:strRef>
              <c:f>Лист1!$A$2:$A$3</c:f>
              <c:strCache>
                <c:ptCount val="2"/>
                <c:pt idx="0">
                  <c:v>с  "+" динамикой 23 н/л.</c:v>
                </c:pt>
                <c:pt idx="1">
                  <c:v>снятие по достижению 18 лет</c:v>
                </c:pt>
              </c:strCache>
            </c:strRef>
          </c:cat>
          <c:val>
            <c:numRef>
              <c:f>Лист1!$B$2:$B$3</c:f>
              <c:numCache>
                <c:formatCode>General</c:formatCode>
                <c:ptCount val="2"/>
                <c:pt idx="0">
                  <c:v>23</c:v>
                </c:pt>
                <c:pt idx="1">
                  <c:v>2</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3771</Words>
  <Characters>21501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2021-02-10T03:52:00Z</cp:lastPrinted>
  <dcterms:created xsi:type="dcterms:W3CDTF">2021-01-21T06:38:00Z</dcterms:created>
  <dcterms:modified xsi:type="dcterms:W3CDTF">2021-04-30T10:28:00Z</dcterms:modified>
</cp:coreProperties>
</file>